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6F665" w14:textId="7B351500" w:rsidR="00B76450" w:rsidRPr="00C939F1" w:rsidRDefault="00352467" w:rsidP="00BD4BD5">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第３次</w:t>
      </w:r>
      <w:r w:rsidR="002B5EBE" w:rsidRPr="00C939F1">
        <w:rPr>
          <w:rFonts w:ascii="ＭＳ ゴシック" w:eastAsia="ＭＳ ゴシック" w:hAnsi="ＭＳ ゴシック" w:hint="eastAsia"/>
          <w:b/>
          <w:sz w:val="24"/>
          <w:szCs w:val="24"/>
        </w:rPr>
        <w:t>山鹿市</w:t>
      </w:r>
      <w:r>
        <w:rPr>
          <w:rFonts w:ascii="ＭＳ ゴシック" w:eastAsia="ＭＳ ゴシック" w:hAnsi="ＭＳ ゴシック" w:hint="eastAsia"/>
          <w:b/>
          <w:sz w:val="24"/>
          <w:szCs w:val="24"/>
        </w:rPr>
        <w:t>総合計画策定支援</w:t>
      </w:r>
      <w:r w:rsidR="00295DC5" w:rsidRPr="00C939F1">
        <w:rPr>
          <w:rFonts w:ascii="ＭＳ ゴシック" w:eastAsia="ＭＳ ゴシック" w:hAnsi="ＭＳ ゴシック" w:hint="eastAsia"/>
          <w:b/>
          <w:sz w:val="24"/>
          <w:szCs w:val="24"/>
        </w:rPr>
        <w:t>業務</w:t>
      </w:r>
      <w:r w:rsidR="00F30439" w:rsidRPr="00C939F1">
        <w:rPr>
          <w:rFonts w:ascii="ＭＳ ゴシック" w:eastAsia="ＭＳ ゴシック" w:hAnsi="ＭＳ ゴシック" w:hint="eastAsia"/>
          <w:b/>
          <w:sz w:val="24"/>
          <w:szCs w:val="24"/>
        </w:rPr>
        <w:t xml:space="preserve"> </w:t>
      </w:r>
      <w:r w:rsidR="007A62CC" w:rsidRPr="00C939F1">
        <w:rPr>
          <w:rFonts w:ascii="ＭＳ ゴシック" w:eastAsia="ＭＳ ゴシック" w:hAnsi="ＭＳ ゴシック" w:hint="eastAsia"/>
          <w:b/>
          <w:sz w:val="24"/>
          <w:szCs w:val="24"/>
        </w:rPr>
        <w:t>基本</w:t>
      </w:r>
      <w:r w:rsidR="00492C59" w:rsidRPr="00C939F1">
        <w:rPr>
          <w:rFonts w:ascii="ＭＳ ゴシック" w:eastAsia="ＭＳ ゴシック" w:hAnsi="ＭＳ ゴシック" w:hint="eastAsia"/>
          <w:b/>
          <w:sz w:val="24"/>
          <w:szCs w:val="24"/>
        </w:rPr>
        <w:t>仕様書</w:t>
      </w:r>
    </w:p>
    <w:p w14:paraId="07176519" w14:textId="77777777" w:rsidR="00A61F1D" w:rsidRPr="005909F8" w:rsidRDefault="00A61F1D">
      <w:pPr>
        <w:rPr>
          <w:rFonts w:ascii="ＭＳ 明朝" w:eastAsia="ＭＳ 明朝" w:hAnsi="ＭＳ 明朝"/>
          <w:sz w:val="24"/>
          <w:szCs w:val="24"/>
        </w:rPr>
      </w:pPr>
    </w:p>
    <w:p w14:paraId="278E32D8" w14:textId="15ED1302" w:rsidR="00C22E25" w:rsidRPr="00C939F1" w:rsidRDefault="00C22E25">
      <w:pPr>
        <w:rPr>
          <w:rFonts w:ascii="ＭＳ ゴシック" w:eastAsia="ＭＳ ゴシック" w:hAnsi="ＭＳ ゴシック"/>
          <w:b/>
          <w:sz w:val="24"/>
          <w:szCs w:val="24"/>
        </w:rPr>
      </w:pPr>
      <w:r w:rsidRPr="00C939F1">
        <w:rPr>
          <w:rFonts w:ascii="ＭＳ ゴシック" w:eastAsia="ＭＳ ゴシック" w:hAnsi="ＭＳ ゴシック" w:hint="eastAsia"/>
          <w:b/>
          <w:sz w:val="24"/>
          <w:szCs w:val="24"/>
        </w:rPr>
        <w:t>１　委託業務名</w:t>
      </w:r>
      <w:r w:rsidR="009206F4" w:rsidRPr="00C939F1">
        <w:rPr>
          <w:rFonts w:ascii="ＭＳ ゴシック" w:eastAsia="ＭＳ ゴシック" w:hAnsi="ＭＳ ゴシック" w:hint="eastAsia"/>
          <w:b/>
          <w:sz w:val="24"/>
          <w:szCs w:val="24"/>
        </w:rPr>
        <w:t xml:space="preserve">　　　　　　　　　　　　　　　　　　</w:t>
      </w:r>
      <w:r w:rsidR="00A15B8B" w:rsidRPr="00C939F1">
        <w:rPr>
          <w:rFonts w:ascii="ＭＳ ゴシック" w:eastAsia="ＭＳ ゴシック" w:hAnsi="ＭＳ ゴシック" w:hint="eastAsia"/>
          <w:b/>
          <w:sz w:val="24"/>
          <w:szCs w:val="24"/>
        </w:rPr>
        <w:t xml:space="preserve">　　　　　　</w:t>
      </w:r>
      <w:r w:rsidR="009206F4" w:rsidRPr="00C939F1">
        <w:rPr>
          <w:rFonts w:ascii="ＭＳ ゴシック" w:eastAsia="ＭＳ ゴシック" w:hAnsi="ＭＳ ゴシック" w:hint="eastAsia"/>
          <w:b/>
          <w:sz w:val="24"/>
          <w:szCs w:val="24"/>
        </w:rPr>
        <w:t xml:space="preserve">　　　　　　　　　　　</w:t>
      </w:r>
    </w:p>
    <w:p w14:paraId="15415C3E" w14:textId="68B899F8" w:rsidR="00C22E25" w:rsidRPr="00102035" w:rsidRDefault="00C22E25" w:rsidP="007827F7">
      <w:pPr>
        <w:rPr>
          <w:rFonts w:ascii="ＭＳ 明朝" w:eastAsia="ＭＳ 明朝" w:hAnsi="ＭＳ 明朝"/>
          <w:sz w:val="24"/>
          <w:szCs w:val="24"/>
        </w:rPr>
      </w:pPr>
      <w:r w:rsidRPr="00102035">
        <w:rPr>
          <w:rFonts w:ascii="ＭＳ 明朝" w:eastAsia="ＭＳ 明朝" w:hAnsi="ＭＳ 明朝" w:hint="eastAsia"/>
          <w:sz w:val="24"/>
          <w:szCs w:val="24"/>
        </w:rPr>
        <w:t xml:space="preserve">　</w:t>
      </w:r>
      <w:r w:rsidR="00352467">
        <w:rPr>
          <w:rFonts w:ascii="ＭＳ 明朝" w:eastAsia="ＭＳ 明朝" w:hAnsi="ＭＳ 明朝" w:hint="eastAsia"/>
          <w:sz w:val="24"/>
          <w:szCs w:val="24"/>
        </w:rPr>
        <w:t>第３次</w:t>
      </w:r>
      <w:r w:rsidR="002B5EBE" w:rsidRPr="00102035">
        <w:rPr>
          <w:rFonts w:ascii="ＭＳ 明朝" w:eastAsia="ＭＳ 明朝" w:hAnsi="ＭＳ 明朝" w:hint="eastAsia"/>
          <w:sz w:val="24"/>
          <w:szCs w:val="24"/>
        </w:rPr>
        <w:t>山鹿市</w:t>
      </w:r>
      <w:r w:rsidR="00352467">
        <w:rPr>
          <w:rFonts w:ascii="ＭＳ 明朝" w:eastAsia="ＭＳ 明朝" w:hAnsi="ＭＳ 明朝" w:hint="eastAsia"/>
          <w:sz w:val="24"/>
          <w:szCs w:val="24"/>
        </w:rPr>
        <w:t>総合計画</w:t>
      </w:r>
      <w:r w:rsidR="00102035" w:rsidRPr="00102035">
        <w:rPr>
          <w:rFonts w:ascii="ＭＳ 明朝" w:eastAsia="ＭＳ 明朝" w:hAnsi="ＭＳ 明朝" w:hint="eastAsia"/>
          <w:sz w:val="24"/>
          <w:szCs w:val="24"/>
        </w:rPr>
        <w:t>策定</w:t>
      </w:r>
      <w:r w:rsidR="00352467">
        <w:rPr>
          <w:rFonts w:ascii="ＭＳ 明朝" w:eastAsia="ＭＳ 明朝" w:hAnsi="ＭＳ 明朝" w:hint="eastAsia"/>
          <w:sz w:val="24"/>
          <w:szCs w:val="24"/>
        </w:rPr>
        <w:t>支援</w:t>
      </w:r>
      <w:r w:rsidR="007855C5" w:rsidRPr="00102035">
        <w:rPr>
          <w:rFonts w:ascii="ＭＳ 明朝" w:eastAsia="ＭＳ 明朝" w:hAnsi="ＭＳ 明朝" w:hint="eastAsia"/>
          <w:sz w:val="24"/>
          <w:szCs w:val="24"/>
        </w:rPr>
        <w:t>業務</w:t>
      </w:r>
    </w:p>
    <w:p w14:paraId="077C6CDA" w14:textId="77777777" w:rsidR="00540CE6" w:rsidRPr="00352467" w:rsidRDefault="00540CE6">
      <w:pPr>
        <w:rPr>
          <w:rFonts w:ascii="ＭＳ 明朝" w:eastAsia="ＭＳ 明朝" w:hAnsi="ＭＳ 明朝"/>
          <w:sz w:val="24"/>
          <w:szCs w:val="24"/>
        </w:rPr>
      </w:pPr>
    </w:p>
    <w:p w14:paraId="4B688EC2" w14:textId="0A0C79F9" w:rsidR="00C22E25" w:rsidRPr="00C939F1" w:rsidRDefault="00C22E25">
      <w:pPr>
        <w:rPr>
          <w:rFonts w:ascii="ＭＳ ゴシック" w:eastAsia="ＭＳ ゴシック" w:hAnsi="ＭＳ ゴシック"/>
          <w:b/>
          <w:sz w:val="24"/>
          <w:szCs w:val="24"/>
        </w:rPr>
      </w:pPr>
      <w:r w:rsidRPr="00C939F1">
        <w:rPr>
          <w:rFonts w:ascii="ＭＳ ゴシック" w:eastAsia="ＭＳ ゴシック" w:hAnsi="ＭＳ ゴシック" w:hint="eastAsia"/>
          <w:b/>
          <w:sz w:val="24"/>
          <w:szCs w:val="24"/>
        </w:rPr>
        <w:t xml:space="preserve">２　</w:t>
      </w:r>
      <w:r w:rsidR="00102035" w:rsidRPr="00C939F1">
        <w:rPr>
          <w:rFonts w:ascii="ＭＳ ゴシック" w:eastAsia="ＭＳ ゴシック" w:hAnsi="ＭＳ ゴシック" w:hint="eastAsia"/>
          <w:b/>
          <w:sz w:val="24"/>
          <w:szCs w:val="24"/>
        </w:rPr>
        <w:t>委託業務の</w:t>
      </w:r>
      <w:r w:rsidRPr="00C939F1">
        <w:rPr>
          <w:rFonts w:ascii="ＭＳ ゴシック" w:eastAsia="ＭＳ ゴシック" w:hAnsi="ＭＳ ゴシック" w:hint="eastAsia"/>
          <w:b/>
          <w:sz w:val="24"/>
          <w:szCs w:val="24"/>
        </w:rPr>
        <w:t>目的</w:t>
      </w:r>
      <w:r w:rsidR="009206F4" w:rsidRPr="00C939F1">
        <w:rPr>
          <w:rFonts w:ascii="ＭＳ ゴシック" w:eastAsia="ＭＳ ゴシック" w:hAnsi="ＭＳ ゴシック" w:hint="eastAsia"/>
          <w:b/>
          <w:sz w:val="24"/>
          <w:szCs w:val="24"/>
        </w:rPr>
        <w:t xml:space="preserve">　　　　　　　　　　　　　　　　　　　　　　　　　</w:t>
      </w:r>
      <w:r w:rsidR="00A15B8B" w:rsidRPr="00C939F1">
        <w:rPr>
          <w:rFonts w:ascii="ＭＳ ゴシック" w:eastAsia="ＭＳ ゴシック" w:hAnsi="ＭＳ ゴシック" w:hint="eastAsia"/>
          <w:b/>
          <w:sz w:val="24"/>
          <w:szCs w:val="24"/>
        </w:rPr>
        <w:t xml:space="preserve">　　　　</w:t>
      </w:r>
      <w:r w:rsidR="009206F4" w:rsidRPr="00C939F1">
        <w:rPr>
          <w:rFonts w:ascii="ＭＳ ゴシック" w:eastAsia="ＭＳ ゴシック" w:hAnsi="ＭＳ ゴシック" w:hint="eastAsia"/>
          <w:b/>
          <w:sz w:val="24"/>
          <w:szCs w:val="24"/>
        </w:rPr>
        <w:t xml:space="preserve">　　　　　　</w:t>
      </w:r>
    </w:p>
    <w:p w14:paraId="56328E1D" w14:textId="77777777" w:rsidR="00352467" w:rsidRPr="00352467" w:rsidRDefault="00352467" w:rsidP="00E74414">
      <w:pPr>
        <w:ind w:firstLine="240"/>
        <w:rPr>
          <w:rFonts w:ascii="ＭＳ 明朝" w:eastAsia="ＭＳ 明朝" w:hAnsi="ＭＳ 明朝" w:cs="Times New Roman"/>
          <w:sz w:val="24"/>
          <w:szCs w:val="24"/>
        </w:rPr>
      </w:pPr>
      <w:bookmarkStart w:id="0" w:name="_Hlk506917552"/>
      <w:r w:rsidRPr="00352467">
        <w:rPr>
          <w:rFonts w:ascii="ＭＳ 明朝" w:eastAsia="ＭＳ 明朝" w:hAnsi="ＭＳ 明朝" w:cs="Times New Roman" w:hint="eastAsia"/>
          <w:sz w:val="24"/>
          <w:szCs w:val="24"/>
        </w:rPr>
        <w:t>山鹿市は、</w:t>
      </w:r>
      <w:r w:rsidRPr="00352467">
        <w:rPr>
          <w:rFonts w:ascii="ＭＳ 明朝" w:eastAsia="ＭＳ 明朝" w:hAnsi="ＭＳ 明朝" w:cs="Times New Roman"/>
          <w:sz w:val="24"/>
          <w:szCs w:val="24"/>
        </w:rPr>
        <w:t>2015（平成27）年度に策定した「第２次山鹿市総合計画/計画期間： 2016（平成28）年度～2025（令和７）年度」の10年間を計画期間とし『人輝き飛躍する都市(まち)　やまが』を将来都市像として掲げ、各施策を推進している。</w:t>
      </w:r>
    </w:p>
    <w:p w14:paraId="6C82DB54" w14:textId="6209FF08" w:rsidR="00352467" w:rsidRPr="00352467" w:rsidRDefault="00352467" w:rsidP="00352467">
      <w:pPr>
        <w:ind w:firstLine="240"/>
        <w:rPr>
          <w:rFonts w:ascii="ＭＳ 明朝" w:eastAsia="ＭＳ 明朝" w:hAnsi="ＭＳ 明朝" w:cs="Times New Roman"/>
          <w:sz w:val="24"/>
          <w:szCs w:val="24"/>
        </w:rPr>
      </w:pPr>
      <w:r w:rsidRPr="00352467">
        <w:rPr>
          <w:rFonts w:ascii="ＭＳ 明朝" w:eastAsia="ＭＳ 明朝" w:hAnsi="ＭＳ 明朝" w:cs="Times New Roman" w:hint="eastAsia"/>
          <w:sz w:val="24"/>
          <w:szCs w:val="24"/>
        </w:rPr>
        <w:t>現在の第２次山鹿市総合計画は、令和７年度をもって計画期間の満了を迎えるため、令和８年度以降の長期的・計画的な</w:t>
      </w:r>
      <w:r w:rsidR="00F800AF">
        <w:rPr>
          <w:rFonts w:ascii="ＭＳ 明朝" w:eastAsia="ＭＳ 明朝" w:hAnsi="ＭＳ 明朝" w:cs="Times New Roman" w:hint="eastAsia"/>
          <w:sz w:val="24"/>
          <w:szCs w:val="24"/>
        </w:rPr>
        <w:t>視点</w:t>
      </w:r>
      <w:r w:rsidRPr="00352467">
        <w:rPr>
          <w:rFonts w:ascii="ＭＳ 明朝" w:eastAsia="ＭＳ 明朝" w:hAnsi="ＭＳ 明朝" w:cs="Times New Roman" w:hint="eastAsia"/>
          <w:sz w:val="24"/>
          <w:szCs w:val="24"/>
        </w:rPr>
        <w:t>に立った持続可能な新たなまちづくりの指針となる第３次山鹿市総合計画</w:t>
      </w:r>
      <w:r w:rsidR="00F800AF">
        <w:rPr>
          <w:rFonts w:ascii="ＭＳ 明朝" w:eastAsia="ＭＳ 明朝" w:hAnsi="ＭＳ 明朝" w:cs="Times New Roman" w:hint="eastAsia"/>
          <w:sz w:val="24"/>
          <w:szCs w:val="24"/>
        </w:rPr>
        <w:t>を</w:t>
      </w:r>
      <w:r w:rsidRPr="00352467">
        <w:rPr>
          <w:rFonts w:ascii="ＭＳ 明朝" w:eastAsia="ＭＳ 明朝" w:hAnsi="ＭＳ 明朝" w:cs="Times New Roman" w:hint="eastAsia"/>
          <w:sz w:val="24"/>
          <w:szCs w:val="24"/>
        </w:rPr>
        <w:t>策定する必要がある。</w:t>
      </w:r>
    </w:p>
    <w:p w14:paraId="73251BD3" w14:textId="26372374" w:rsidR="00352467" w:rsidRPr="00352467" w:rsidRDefault="00F800AF" w:rsidP="00352467">
      <w:pPr>
        <w:ind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新たな総合計画の策定にあたっては、</w:t>
      </w:r>
      <w:r w:rsidR="00DF4FCA">
        <w:rPr>
          <w:rFonts w:ascii="ＭＳ 明朝" w:eastAsia="ＭＳ 明朝" w:hAnsi="ＭＳ 明朝" w:cs="Times New Roman" w:hint="eastAsia"/>
          <w:sz w:val="24"/>
          <w:szCs w:val="24"/>
        </w:rPr>
        <w:t>国及び県の総合戦略を勘案し、デジタルの力を活用した山鹿市の社会課題解決や魅力向上を図ることとして、</w:t>
      </w:r>
      <w:r w:rsidR="00E60DA4">
        <w:rPr>
          <w:rFonts w:ascii="ＭＳ 明朝" w:eastAsia="ＭＳ 明朝" w:hAnsi="ＭＳ 明朝" w:cs="Times New Roman" w:hint="eastAsia"/>
          <w:sz w:val="24"/>
          <w:szCs w:val="24"/>
        </w:rPr>
        <w:t>「第３期山鹿市総合戦略（仮称）（以降：</w:t>
      </w:r>
      <w:r w:rsidR="00DF4FCA">
        <w:rPr>
          <w:rFonts w:ascii="ＭＳ 明朝" w:eastAsia="ＭＳ 明朝" w:hAnsi="ＭＳ 明朝" w:cs="Times New Roman" w:hint="eastAsia"/>
          <w:sz w:val="24"/>
          <w:szCs w:val="24"/>
        </w:rPr>
        <w:t>地方版総合戦略</w:t>
      </w:r>
      <w:r w:rsidR="00E60DA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と</w:t>
      </w:r>
      <w:r w:rsidR="00352467" w:rsidRPr="00352467">
        <w:rPr>
          <w:rFonts w:ascii="ＭＳ 明朝" w:eastAsia="ＭＳ 明朝" w:hAnsi="ＭＳ 明朝" w:cs="Times New Roman"/>
          <w:sz w:val="24"/>
          <w:szCs w:val="24"/>
        </w:rPr>
        <w:t>一体のものとして策定する。</w:t>
      </w:r>
    </w:p>
    <w:p w14:paraId="67548E0B" w14:textId="71A966A9" w:rsidR="00102035" w:rsidRDefault="00352467" w:rsidP="00352467">
      <w:pPr>
        <w:ind w:firstLine="240"/>
        <w:rPr>
          <w:rFonts w:ascii="ＭＳ 明朝" w:eastAsia="ＭＳ 明朝" w:hAnsi="ＭＳ 明朝" w:cs="Times New Roman"/>
          <w:sz w:val="24"/>
          <w:szCs w:val="24"/>
        </w:rPr>
      </w:pPr>
      <w:r w:rsidRPr="00352467">
        <w:rPr>
          <w:rFonts w:ascii="ＭＳ 明朝" w:eastAsia="ＭＳ 明朝" w:hAnsi="ＭＳ 明朝" w:cs="Times New Roman" w:hint="eastAsia"/>
          <w:sz w:val="24"/>
          <w:szCs w:val="24"/>
        </w:rPr>
        <w:t>本プロポーザルは、まちの将来都市像を具体的に示し、実効性の高い計画になるよう策定過程における支援業務を委託するにあたり、事業者からの提案を広く募集し、豊富な経験と高い専門知識を有する者を選定するため実施するものである。</w:t>
      </w:r>
    </w:p>
    <w:p w14:paraId="39527436" w14:textId="1F3A27D9" w:rsidR="00943BE7" w:rsidRPr="00C939F1" w:rsidRDefault="00943BE7" w:rsidP="00943BE7">
      <w:pPr>
        <w:ind w:left="723" w:hangingChars="300" w:hanging="723"/>
        <w:rPr>
          <w:rFonts w:ascii="ＭＳ ゴシック" w:eastAsia="ＭＳ ゴシック" w:hAnsi="ＭＳ ゴシック"/>
          <w:b/>
          <w:sz w:val="24"/>
          <w:szCs w:val="24"/>
        </w:rPr>
      </w:pPr>
      <w:r w:rsidRPr="00C939F1">
        <w:rPr>
          <w:rFonts w:ascii="ＭＳ ゴシック" w:eastAsia="ＭＳ ゴシック" w:hAnsi="ＭＳ ゴシック" w:hint="eastAsia"/>
          <w:b/>
          <w:sz w:val="24"/>
          <w:szCs w:val="24"/>
        </w:rPr>
        <w:t xml:space="preserve">３　委託期間　　　　　　　　　　　　　　　　　　　　　　　　　　　　　　　　　　　　　</w:t>
      </w:r>
    </w:p>
    <w:p w14:paraId="2B411CA7" w14:textId="4C09EB73" w:rsidR="00943BE7" w:rsidRDefault="00433B23" w:rsidP="00E542E9">
      <w:pPr>
        <w:ind w:firstLineChars="100" w:firstLine="240"/>
        <w:rPr>
          <w:rFonts w:ascii="ＭＳ 明朝" w:eastAsia="ＭＳ 明朝" w:hAnsi="ＭＳ 明朝"/>
          <w:sz w:val="24"/>
          <w:szCs w:val="24"/>
        </w:rPr>
      </w:pPr>
      <w:r>
        <w:rPr>
          <w:rFonts w:ascii="ＭＳ 明朝" w:eastAsia="ＭＳ 明朝" w:hAnsi="ＭＳ 明朝" w:hint="eastAsia"/>
          <w:sz w:val="24"/>
          <w:szCs w:val="24"/>
        </w:rPr>
        <w:t>契約締結日から令和</w:t>
      </w:r>
      <w:r w:rsidR="00352467">
        <w:rPr>
          <w:rFonts w:ascii="ＭＳ 明朝" w:eastAsia="ＭＳ 明朝" w:hAnsi="ＭＳ 明朝" w:hint="eastAsia"/>
          <w:sz w:val="24"/>
          <w:szCs w:val="24"/>
        </w:rPr>
        <w:t>８</w:t>
      </w:r>
      <w:r w:rsidR="00943BE7" w:rsidRPr="00102035">
        <w:rPr>
          <w:rFonts w:ascii="ＭＳ 明朝" w:eastAsia="ＭＳ 明朝" w:hAnsi="ＭＳ 明朝" w:hint="eastAsia"/>
          <w:sz w:val="24"/>
          <w:szCs w:val="24"/>
        </w:rPr>
        <w:t>年</w:t>
      </w:r>
      <w:r w:rsidR="00352467">
        <w:rPr>
          <w:rFonts w:ascii="ＭＳ 明朝" w:eastAsia="ＭＳ 明朝" w:hAnsi="ＭＳ 明朝" w:hint="eastAsia"/>
          <w:sz w:val="24"/>
          <w:szCs w:val="24"/>
        </w:rPr>
        <w:t>３</w:t>
      </w:r>
      <w:r w:rsidR="00943BE7" w:rsidRPr="00102035">
        <w:rPr>
          <w:rFonts w:ascii="ＭＳ 明朝" w:eastAsia="ＭＳ 明朝" w:hAnsi="ＭＳ 明朝" w:hint="eastAsia"/>
          <w:sz w:val="24"/>
          <w:szCs w:val="24"/>
        </w:rPr>
        <w:t>月</w:t>
      </w:r>
      <w:r w:rsidR="00352467">
        <w:rPr>
          <w:rFonts w:ascii="ＭＳ 明朝" w:eastAsia="ＭＳ 明朝" w:hAnsi="ＭＳ 明朝" w:hint="eastAsia"/>
          <w:sz w:val="24"/>
          <w:szCs w:val="24"/>
        </w:rPr>
        <w:t>３１</w:t>
      </w:r>
      <w:r w:rsidR="00943BE7" w:rsidRPr="00102035">
        <w:rPr>
          <w:rFonts w:ascii="ＭＳ 明朝" w:eastAsia="ＭＳ 明朝" w:hAnsi="ＭＳ 明朝" w:hint="eastAsia"/>
          <w:sz w:val="24"/>
          <w:szCs w:val="24"/>
        </w:rPr>
        <w:t>日（</w:t>
      </w:r>
      <w:r w:rsidR="00352467">
        <w:rPr>
          <w:rFonts w:ascii="ＭＳ 明朝" w:eastAsia="ＭＳ 明朝" w:hAnsi="ＭＳ 明朝" w:hint="eastAsia"/>
          <w:sz w:val="24"/>
          <w:szCs w:val="24"/>
        </w:rPr>
        <w:t>火</w:t>
      </w:r>
      <w:r w:rsidR="00943BE7" w:rsidRPr="00102035">
        <w:rPr>
          <w:rFonts w:ascii="ＭＳ 明朝" w:eastAsia="ＭＳ 明朝" w:hAnsi="ＭＳ 明朝" w:hint="eastAsia"/>
          <w:sz w:val="24"/>
          <w:szCs w:val="24"/>
        </w:rPr>
        <w:t>）まで</w:t>
      </w:r>
    </w:p>
    <w:p w14:paraId="339A821B" w14:textId="0C90DC0D" w:rsidR="00352467" w:rsidRPr="00982937" w:rsidRDefault="00982937" w:rsidP="00982937">
      <w:pPr>
        <w:ind w:firstLine="240"/>
        <w:rPr>
          <w:rFonts w:ascii="ＭＳ 明朝" w:eastAsia="ＭＳ 明朝" w:hAnsi="ＭＳ 明朝"/>
          <w:sz w:val="24"/>
          <w:szCs w:val="24"/>
        </w:rPr>
      </w:pPr>
      <w:r>
        <w:rPr>
          <w:rFonts w:ascii="ＭＳ 明朝" w:eastAsia="ＭＳ 明朝" w:hAnsi="ＭＳ 明朝" w:hint="eastAsia"/>
          <w:sz w:val="24"/>
          <w:szCs w:val="24"/>
        </w:rPr>
        <w:t>※</w:t>
      </w:r>
      <w:r w:rsidR="00352467" w:rsidRPr="00982937">
        <w:rPr>
          <w:rFonts w:ascii="ＭＳ 明朝" w:eastAsia="ＭＳ 明朝" w:hAnsi="ＭＳ 明朝" w:hint="eastAsia"/>
          <w:sz w:val="24"/>
          <w:szCs w:val="24"/>
        </w:rPr>
        <w:t>債務負担行為</w:t>
      </w:r>
      <w:r w:rsidRPr="00982937">
        <w:rPr>
          <w:rFonts w:ascii="ＭＳ 明朝" w:eastAsia="ＭＳ 明朝" w:hAnsi="ＭＳ 明朝" w:hint="eastAsia"/>
          <w:sz w:val="24"/>
          <w:szCs w:val="24"/>
        </w:rPr>
        <w:t>に基づく複数年（令和６年度・７年度の２か年）契約</w:t>
      </w:r>
      <w:r>
        <w:rPr>
          <w:rFonts w:ascii="ＭＳ 明朝" w:eastAsia="ＭＳ 明朝" w:hAnsi="ＭＳ 明朝" w:hint="eastAsia"/>
          <w:sz w:val="24"/>
          <w:szCs w:val="24"/>
        </w:rPr>
        <w:t>とする。</w:t>
      </w:r>
    </w:p>
    <w:bookmarkEnd w:id="0"/>
    <w:p w14:paraId="076CD0B9" w14:textId="1958BF6B" w:rsidR="003C1B8B" w:rsidRPr="00102035" w:rsidRDefault="003C1B8B">
      <w:pPr>
        <w:rPr>
          <w:rFonts w:ascii="ＭＳ 明朝" w:eastAsia="ＭＳ 明朝" w:hAnsi="ＭＳ 明朝" w:cs="Times New Roman"/>
          <w:sz w:val="24"/>
          <w:szCs w:val="24"/>
        </w:rPr>
      </w:pPr>
    </w:p>
    <w:p w14:paraId="74900572" w14:textId="21EE0039" w:rsidR="00DE4BD9" w:rsidRPr="00C939F1" w:rsidRDefault="008E4301">
      <w:pPr>
        <w:rPr>
          <w:rFonts w:ascii="ＭＳ ゴシック" w:eastAsia="ＭＳ ゴシック" w:hAnsi="ＭＳ ゴシック"/>
          <w:b/>
          <w:sz w:val="24"/>
          <w:szCs w:val="24"/>
        </w:rPr>
      </w:pPr>
      <w:r w:rsidRPr="00C939F1">
        <w:rPr>
          <w:rFonts w:ascii="ＭＳ ゴシック" w:eastAsia="ＭＳ ゴシック" w:hAnsi="ＭＳ ゴシック" w:hint="eastAsia"/>
          <w:b/>
          <w:sz w:val="24"/>
          <w:szCs w:val="24"/>
        </w:rPr>
        <w:t>４</w:t>
      </w:r>
      <w:r w:rsidR="00C22E25" w:rsidRPr="00C939F1">
        <w:rPr>
          <w:rFonts w:ascii="ＭＳ ゴシック" w:eastAsia="ＭＳ ゴシック" w:hAnsi="ＭＳ ゴシック" w:hint="eastAsia"/>
          <w:b/>
          <w:sz w:val="24"/>
          <w:szCs w:val="24"/>
        </w:rPr>
        <w:t xml:space="preserve">　委託業務の内容</w:t>
      </w:r>
    </w:p>
    <w:p w14:paraId="275A83D4" w14:textId="633B27A6" w:rsidR="004D6105" w:rsidRPr="00563FF6" w:rsidRDefault="00982937" w:rsidP="00982937">
      <w:pPr>
        <w:ind w:firstLine="240"/>
        <w:rPr>
          <w:rFonts w:ascii="ＭＳ 明朝" w:eastAsia="ＭＳ 明朝" w:hAnsi="ＭＳ 明朝"/>
          <w:sz w:val="24"/>
          <w:szCs w:val="24"/>
        </w:rPr>
      </w:pPr>
      <w:r>
        <w:rPr>
          <w:rFonts w:ascii="ＭＳ 明朝" w:eastAsia="ＭＳ 明朝" w:hAnsi="ＭＳ 明朝" w:hint="eastAsia"/>
          <w:sz w:val="24"/>
          <w:szCs w:val="24"/>
        </w:rPr>
        <w:t>本業務は、「第３次山鹿市総合計画策定」に関する一式とし、おおむね以下の業務内容とする。</w:t>
      </w:r>
    </w:p>
    <w:p w14:paraId="46F2CECC" w14:textId="2FD64C18" w:rsidR="00AC7623" w:rsidRDefault="00982937" w:rsidP="00AC7623">
      <w:pPr>
        <w:rPr>
          <w:rFonts w:ascii="ＭＳ 明朝" w:eastAsia="ＭＳ 明朝" w:hAnsi="ＭＳ 明朝"/>
          <w:sz w:val="24"/>
          <w:szCs w:val="24"/>
        </w:rPr>
      </w:pPr>
      <w:r>
        <w:rPr>
          <w:rFonts w:ascii="ＭＳ 明朝" w:eastAsia="ＭＳ 明朝" w:hAnsi="ＭＳ 明朝" w:hint="eastAsia"/>
          <w:sz w:val="24"/>
          <w:szCs w:val="24"/>
        </w:rPr>
        <w:t xml:space="preserve">　この</w:t>
      </w:r>
      <w:r w:rsidR="009B01CE">
        <w:rPr>
          <w:rFonts w:ascii="ＭＳ 明朝" w:eastAsia="ＭＳ 明朝" w:hAnsi="ＭＳ 明朝" w:hint="eastAsia"/>
          <w:sz w:val="24"/>
          <w:szCs w:val="24"/>
        </w:rPr>
        <w:t>項目</w:t>
      </w:r>
      <w:r>
        <w:rPr>
          <w:rFonts w:ascii="ＭＳ 明朝" w:eastAsia="ＭＳ 明朝" w:hAnsi="ＭＳ 明朝" w:hint="eastAsia"/>
          <w:sz w:val="24"/>
          <w:szCs w:val="24"/>
        </w:rPr>
        <w:t>は</w:t>
      </w:r>
      <w:r w:rsidR="009B01CE">
        <w:rPr>
          <w:rFonts w:ascii="ＭＳ 明朝" w:eastAsia="ＭＳ 明朝" w:hAnsi="ＭＳ 明朝" w:hint="eastAsia"/>
          <w:sz w:val="24"/>
          <w:szCs w:val="24"/>
        </w:rPr>
        <w:t>、別紙</w:t>
      </w:r>
      <w:r w:rsidR="00652A39">
        <w:rPr>
          <w:rFonts w:ascii="ＭＳ 明朝" w:eastAsia="ＭＳ 明朝" w:hAnsi="ＭＳ 明朝" w:hint="eastAsia"/>
          <w:sz w:val="24"/>
          <w:szCs w:val="24"/>
        </w:rPr>
        <w:t>「</w:t>
      </w:r>
      <w:r w:rsidR="009B01CE">
        <w:rPr>
          <w:rFonts w:ascii="ＭＳ 明朝" w:eastAsia="ＭＳ 明朝" w:hAnsi="ＭＳ 明朝" w:hint="eastAsia"/>
          <w:sz w:val="24"/>
          <w:szCs w:val="24"/>
        </w:rPr>
        <w:t>第３次山鹿市総合計画の策定方針</w:t>
      </w:r>
      <w:r w:rsidR="00652A39">
        <w:rPr>
          <w:rFonts w:ascii="ＭＳ 明朝" w:eastAsia="ＭＳ 明朝" w:hAnsi="ＭＳ 明朝" w:hint="eastAsia"/>
          <w:sz w:val="24"/>
          <w:szCs w:val="24"/>
        </w:rPr>
        <w:t>」</w:t>
      </w:r>
      <w:r w:rsidR="009B01CE">
        <w:rPr>
          <w:rFonts w:ascii="ＭＳ 明朝" w:eastAsia="ＭＳ 明朝" w:hAnsi="ＭＳ 明朝" w:hint="eastAsia"/>
          <w:sz w:val="24"/>
          <w:szCs w:val="24"/>
        </w:rPr>
        <w:t>に基づき第３次山鹿市総合計画の策定に必要と思われる支援内容を記載</w:t>
      </w:r>
      <w:r>
        <w:rPr>
          <w:rFonts w:ascii="ＭＳ 明朝" w:eastAsia="ＭＳ 明朝" w:hAnsi="ＭＳ 明朝" w:hint="eastAsia"/>
          <w:sz w:val="24"/>
          <w:szCs w:val="24"/>
        </w:rPr>
        <w:t>しており、プロポーザル</w:t>
      </w:r>
      <w:r w:rsidR="009B01CE">
        <w:rPr>
          <w:rFonts w:ascii="ＭＳ 明朝" w:eastAsia="ＭＳ 明朝" w:hAnsi="ＭＳ 明朝" w:hint="eastAsia"/>
          <w:sz w:val="24"/>
          <w:szCs w:val="24"/>
        </w:rPr>
        <w:t>の実施に置いて決定した受託者の企画</w:t>
      </w:r>
      <w:r w:rsidR="00BF6C8B">
        <w:rPr>
          <w:rFonts w:ascii="ＭＳ 明朝" w:eastAsia="ＭＳ 明朝" w:hAnsi="ＭＳ 明朝" w:hint="eastAsia"/>
          <w:sz w:val="24"/>
          <w:szCs w:val="24"/>
        </w:rPr>
        <w:t>提案により調整する場合がある。</w:t>
      </w:r>
    </w:p>
    <w:p w14:paraId="7F308A82" w14:textId="0A292B9D" w:rsidR="00BF6C8B" w:rsidRDefault="007F3916" w:rsidP="007F3916">
      <w:pPr>
        <w:ind w:firstLine="240"/>
        <w:rPr>
          <w:rFonts w:ascii="ＭＳ 明朝" w:eastAsia="ＭＳ 明朝" w:hAnsi="ＭＳ 明朝"/>
          <w:sz w:val="24"/>
          <w:szCs w:val="24"/>
        </w:rPr>
      </w:pPr>
      <w:r w:rsidRPr="007F3916">
        <w:rPr>
          <w:rFonts w:ascii="ＭＳ 明朝" w:eastAsia="ＭＳ 明朝" w:hAnsi="ＭＳ 明朝" w:hint="eastAsia"/>
          <w:sz w:val="24"/>
          <w:szCs w:val="24"/>
          <w:bdr w:val="single" w:sz="4" w:space="0" w:color="auto"/>
        </w:rPr>
        <w:t>令和</w:t>
      </w:r>
      <w:r w:rsidR="00426A62">
        <w:rPr>
          <w:rFonts w:ascii="ＭＳ 明朝" w:eastAsia="ＭＳ 明朝" w:hAnsi="ＭＳ 明朝" w:hint="eastAsia"/>
          <w:sz w:val="24"/>
          <w:szCs w:val="24"/>
          <w:bdr w:val="single" w:sz="4" w:space="0" w:color="auto"/>
        </w:rPr>
        <w:t>６</w:t>
      </w:r>
      <w:r w:rsidRPr="007F3916">
        <w:rPr>
          <w:rFonts w:ascii="ＭＳ 明朝" w:eastAsia="ＭＳ 明朝" w:hAnsi="ＭＳ 明朝" w:hint="eastAsia"/>
          <w:sz w:val="24"/>
          <w:szCs w:val="24"/>
          <w:bdr w:val="single" w:sz="4" w:space="0" w:color="auto"/>
        </w:rPr>
        <w:t>年度</w:t>
      </w:r>
    </w:p>
    <w:p w14:paraId="118E31A5" w14:textId="58241103" w:rsidR="0017632A" w:rsidRPr="0017632A" w:rsidRDefault="0017632A" w:rsidP="0017632A">
      <w:pPr>
        <w:rPr>
          <w:rFonts w:ascii="ＭＳ 明朝" w:eastAsia="ＭＳ 明朝" w:hAnsi="ＭＳ 明朝"/>
          <w:sz w:val="24"/>
          <w:szCs w:val="24"/>
        </w:rPr>
      </w:pPr>
      <w:r w:rsidRPr="0017632A">
        <w:rPr>
          <w:rFonts w:ascii="ＭＳ 明朝" w:eastAsia="ＭＳ 明朝" w:hAnsi="ＭＳ 明朝" w:hint="eastAsia"/>
          <w:sz w:val="24"/>
          <w:szCs w:val="24"/>
        </w:rPr>
        <w:t>（１）計画準備</w:t>
      </w:r>
      <w:r w:rsidR="008F084E">
        <w:rPr>
          <w:rFonts w:ascii="ＭＳ 明朝" w:eastAsia="ＭＳ 明朝" w:hAnsi="ＭＳ 明朝" w:hint="eastAsia"/>
          <w:sz w:val="24"/>
          <w:szCs w:val="24"/>
        </w:rPr>
        <w:t xml:space="preserve">　</w:t>
      </w:r>
    </w:p>
    <w:p w14:paraId="17133301" w14:textId="77777777" w:rsidR="0017632A" w:rsidRPr="0017632A" w:rsidRDefault="0017632A" w:rsidP="007B16D6">
      <w:pPr>
        <w:ind w:firstLine="240"/>
        <w:rPr>
          <w:rFonts w:ascii="ＭＳ 明朝" w:eastAsia="ＭＳ 明朝" w:hAnsi="ＭＳ 明朝"/>
          <w:sz w:val="24"/>
          <w:szCs w:val="24"/>
        </w:rPr>
      </w:pPr>
      <w:r w:rsidRPr="0017632A">
        <w:rPr>
          <w:rFonts w:ascii="ＭＳ 明朝" w:eastAsia="ＭＳ 明朝" w:hAnsi="ＭＳ 明朝" w:hint="eastAsia"/>
          <w:sz w:val="24"/>
          <w:szCs w:val="24"/>
        </w:rPr>
        <w:t>本業務の目的を十分把握し、合理的かつ能率的な工程別の作業計画を立案するものとする。</w:t>
      </w:r>
    </w:p>
    <w:p w14:paraId="56985958" w14:textId="77777777" w:rsidR="0017632A" w:rsidRPr="0017632A" w:rsidRDefault="0017632A" w:rsidP="007B16D6">
      <w:pPr>
        <w:ind w:firstLine="240"/>
        <w:rPr>
          <w:rFonts w:ascii="ＭＳ 明朝" w:eastAsia="ＭＳ 明朝" w:hAnsi="ＭＳ 明朝"/>
          <w:sz w:val="24"/>
          <w:szCs w:val="24"/>
        </w:rPr>
      </w:pPr>
      <w:r w:rsidRPr="0017632A">
        <w:rPr>
          <w:rFonts w:ascii="ＭＳ 明朝" w:eastAsia="ＭＳ 明朝" w:hAnsi="ＭＳ 明朝" w:hint="eastAsia"/>
          <w:sz w:val="24"/>
          <w:szCs w:val="24"/>
        </w:rPr>
        <w:t>また、業務の遂行に必要となる資料収集について市と調整を図り、適切な作業計画とする。</w:t>
      </w:r>
    </w:p>
    <w:p w14:paraId="2DA876B6" w14:textId="77777777" w:rsidR="0017632A" w:rsidRPr="0017632A" w:rsidRDefault="0017632A" w:rsidP="0017632A">
      <w:pPr>
        <w:rPr>
          <w:rFonts w:ascii="ＭＳ 明朝" w:eastAsia="ＭＳ 明朝" w:hAnsi="ＭＳ 明朝"/>
          <w:sz w:val="24"/>
          <w:szCs w:val="24"/>
        </w:rPr>
      </w:pPr>
    </w:p>
    <w:p w14:paraId="191BF3B3" w14:textId="4AC09FE1" w:rsidR="00DB3860" w:rsidRDefault="00A75DE2" w:rsidP="0017632A">
      <w:pPr>
        <w:rPr>
          <w:rFonts w:ascii="ＭＳ 明朝" w:eastAsia="ＭＳ 明朝" w:hAnsi="ＭＳ 明朝"/>
          <w:sz w:val="24"/>
          <w:szCs w:val="24"/>
        </w:rPr>
      </w:pPr>
      <w:r>
        <w:rPr>
          <w:rFonts w:ascii="ＭＳ 明朝" w:eastAsia="ＭＳ 明朝" w:hAnsi="ＭＳ 明朝" w:hint="eastAsia"/>
          <w:sz w:val="24"/>
          <w:szCs w:val="24"/>
        </w:rPr>
        <w:t>（２）</w:t>
      </w:r>
      <w:r w:rsidR="00DB3860">
        <w:rPr>
          <w:rFonts w:ascii="ＭＳ 明朝" w:eastAsia="ＭＳ 明朝" w:hAnsi="ＭＳ 明朝" w:hint="eastAsia"/>
          <w:sz w:val="24"/>
          <w:szCs w:val="24"/>
        </w:rPr>
        <w:t>基礎調査と分析</w:t>
      </w:r>
    </w:p>
    <w:p w14:paraId="23DEE410" w14:textId="56EEAACD" w:rsidR="00DB3860" w:rsidRDefault="00DB3860" w:rsidP="0017632A">
      <w:pPr>
        <w:rPr>
          <w:rFonts w:ascii="ＭＳ 明朝" w:eastAsia="ＭＳ 明朝" w:hAnsi="ＭＳ 明朝"/>
          <w:sz w:val="24"/>
          <w:szCs w:val="24"/>
        </w:rPr>
      </w:pPr>
      <w:r>
        <w:rPr>
          <w:rFonts w:ascii="ＭＳ 明朝" w:eastAsia="ＭＳ 明朝" w:hAnsi="ＭＳ 明朝" w:hint="eastAsia"/>
          <w:sz w:val="24"/>
          <w:szCs w:val="24"/>
        </w:rPr>
        <w:t xml:space="preserve">　・本市の地勢や地域特性、本市を取り巻く社会動向と課題の考察</w:t>
      </w:r>
    </w:p>
    <w:p w14:paraId="1D1B61E1" w14:textId="2B4371F7" w:rsidR="00DB3860" w:rsidRDefault="00DB3860" w:rsidP="0017632A">
      <w:pPr>
        <w:rPr>
          <w:rFonts w:ascii="ＭＳ 明朝" w:eastAsia="ＭＳ 明朝" w:hAnsi="ＭＳ 明朝"/>
          <w:sz w:val="24"/>
          <w:szCs w:val="24"/>
        </w:rPr>
      </w:pPr>
      <w:r>
        <w:rPr>
          <w:rFonts w:ascii="ＭＳ 明朝" w:eastAsia="ＭＳ 明朝" w:hAnsi="ＭＳ 明朝" w:hint="eastAsia"/>
          <w:sz w:val="24"/>
          <w:szCs w:val="24"/>
        </w:rPr>
        <w:t xml:space="preserve">　・人口や市民所得等に関する県内自治体との比較や要因分析</w:t>
      </w:r>
    </w:p>
    <w:p w14:paraId="5577D9B6" w14:textId="72115032" w:rsidR="00D40B3B" w:rsidRDefault="00D40B3B" w:rsidP="0017632A">
      <w:pPr>
        <w:rPr>
          <w:rFonts w:ascii="ＭＳ 明朝" w:eastAsia="ＭＳ 明朝" w:hAnsi="ＭＳ 明朝"/>
          <w:sz w:val="24"/>
          <w:szCs w:val="24"/>
        </w:rPr>
      </w:pPr>
      <w:r>
        <w:rPr>
          <w:rFonts w:ascii="ＭＳ 明朝" w:eastAsia="ＭＳ 明朝" w:hAnsi="ＭＳ 明朝" w:hint="eastAsia"/>
          <w:sz w:val="24"/>
          <w:szCs w:val="24"/>
        </w:rPr>
        <w:t xml:space="preserve">　・上記のほか、今後のまちづくりに資する効果的な調査・分析</w:t>
      </w:r>
    </w:p>
    <w:p w14:paraId="46B803B6" w14:textId="0FD86DE2" w:rsidR="00414903" w:rsidRDefault="00DB3860" w:rsidP="0017632A">
      <w:pPr>
        <w:rPr>
          <w:rFonts w:ascii="ＭＳ 明朝" w:eastAsia="ＭＳ 明朝" w:hAnsi="ＭＳ 明朝"/>
          <w:sz w:val="24"/>
          <w:szCs w:val="24"/>
        </w:rPr>
      </w:pPr>
      <w:r>
        <w:rPr>
          <w:rFonts w:ascii="ＭＳ 明朝" w:eastAsia="ＭＳ 明朝" w:hAnsi="ＭＳ 明朝" w:hint="eastAsia"/>
          <w:sz w:val="24"/>
          <w:szCs w:val="24"/>
        </w:rPr>
        <w:t xml:space="preserve">　・</w:t>
      </w:r>
      <w:r w:rsidR="00414903">
        <w:rPr>
          <w:rFonts w:ascii="ＭＳ 明朝" w:eastAsia="ＭＳ 明朝" w:hAnsi="ＭＳ 明朝" w:hint="eastAsia"/>
          <w:sz w:val="24"/>
          <w:szCs w:val="24"/>
        </w:rPr>
        <w:t>山鹿市</w:t>
      </w:r>
      <w:r w:rsidR="000404BB">
        <w:rPr>
          <w:rFonts w:ascii="ＭＳ 明朝" w:eastAsia="ＭＳ 明朝" w:hAnsi="ＭＳ 明朝" w:hint="eastAsia"/>
          <w:sz w:val="24"/>
          <w:szCs w:val="24"/>
        </w:rPr>
        <w:t>長期人口ビジョンの</w:t>
      </w:r>
      <w:r w:rsidR="008563A2">
        <w:rPr>
          <w:rFonts w:ascii="ＭＳ 明朝" w:eastAsia="ＭＳ 明朝" w:hAnsi="ＭＳ 明朝" w:hint="eastAsia"/>
          <w:sz w:val="24"/>
          <w:szCs w:val="24"/>
        </w:rPr>
        <w:t>改定に向けた調査・分析</w:t>
      </w:r>
    </w:p>
    <w:p w14:paraId="088CB515" w14:textId="77777777" w:rsidR="007A1F37" w:rsidRDefault="007A1F37" w:rsidP="0017632A">
      <w:pPr>
        <w:rPr>
          <w:rFonts w:ascii="ＭＳ 明朝" w:eastAsia="ＭＳ 明朝" w:hAnsi="ＭＳ 明朝"/>
          <w:sz w:val="24"/>
          <w:szCs w:val="24"/>
        </w:rPr>
      </w:pPr>
    </w:p>
    <w:p w14:paraId="02017A38" w14:textId="2F976578" w:rsidR="00BD7707" w:rsidRDefault="00BD7707" w:rsidP="0017632A">
      <w:pPr>
        <w:rPr>
          <w:rFonts w:ascii="ＭＳ 明朝" w:eastAsia="ＭＳ 明朝" w:hAnsi="ＭＳ 明朝"/>
          <w:sz w:val="24"/>
          <w:szCs w:val="24"/>
        </w:rPr>
      </w:pPr>
      <w:r>
        <w:rPr>
          <w:rFonts w:ascii="ＭＳ 明朝" w:eastAsia="ＭＳ 明朝" w:hAnsi="ＭＳ 明朝" w:hint="eastAsia"/>
          <w:sz w:val="24"/>
          <w:szCs w:val="24"/>
        </w:rPr>
        <w:lastRenderedPageBreak/>
        <w:t>【役割分担】</w:t>
      </w:r>
    </w:p>
    <w:tbl>
      <w:tblPr>
        <w:tblStyle w:val="aa"/>
        <w:tblW w:w="0" w:type="auto"/>
        <w:tblLook w:val="04A0" w:firstRow="1" w:lastRow="0" w:firstColumn="1" w:lastColumn="0" w:noHBand="0" w:noVBand="1"/>
      </w:tblPr>
      <w:tblGrid>
        <w:gridCol w:w="4247"/>
        <w:gridCol w:w="4247"/>
      </w:tblGrid>
      <w:tr w:rsidR="00414903" w14:paraId="063132C7" w14:textId="77777777" w:rsidTr="00414903">
        <w:tc>
          <w:tcPr>
            <w:tcW w:w="4247" w:type="dxa"/>
          </w:tcPr>
          <w:p w14:paraId="5E4E6E1D" w14:textId="321EC7CE" w:rsidR="00414903" w:rsidRDefault="00414903" w:rsidP="00AC7EAB">
            <w:pPr>
              <w:jc w:val="center"/>
              <w:rPr>
                <w:rFonts w:ascii="ＭＳ 明朝" w:eastAsia="ＭＳ 明朝" w:hAnsi="ＭＳ 明朝"/>
                <w:sz w:val="24"/>
                <w:szCs w:val="24"/>
              </w:rPr>
            </w:pPr>
            <w:r>
              <w:rPr>
                <w:rFonts w:ascii="ＭＳ 明朝" w:eastAsia="ＭＳ 明朝" w:hAnsi="ＭＳ 明朝" w:hint="eastAsia"/>
                <w:sz w:val="24"/>
                <w:szCs w:val="24"/>
              </w:rPr>
              <w:t>委託者</w:t>
            </w:r>
          </w:p>
        </w:tc>
        <w:tc>
          <w:tcPr>
            <w:tcW w:w="4247" w:type="dxa"/>
          </w:tcPr>
          <w:p w14:paraId="01E34095" w14:textId="3DE7C57B" w:rsidR="00414903" w:rsidRDefault="00414903" w:rsidP="00AC7EAB">
            <w:pPr>
              <w:jc w:val="center"/>
              <w:rPr>
                <w:rFonts w:ascii="ＭＳ 明朝" w:eastAsia="ＭＳ 明朝" w:hAnsi="ＭＳ 明朝"/>
                <w:sz w:val="24"/>
                <w:szCs w:val="24"/>
              </w:rPr>
            </w:pPr>
            <w:r>
              <w:rPr>
                <w:rFonts w:ascii="ＭＳ 明朝" w:eastAsia="ＭＳ 明朝" w:hAnsi="ＭＳ 明朝" w:hint="eastAsia"/>
                <w:sz w:val="24"/>
                <w:szCs w:val="24"/>
              </w:rPr>
              <w:t>受託者</w:t>
            </w:r>
          </w:p>
        </w:tc>
      </w:tr>
      <w:tr w:rsidR="00414903" w14:paraId="2C68BD95" w14:textId="77777777" w:rsidTr="00414903">
        <w:tc>
          <w:tcPr>
            <w:tcW w:w="4247" w:type="dxa"/>
          </w:tcPr>
          <w:p w14:paraId="5807C51C" w14:textId="77777777" w:rsidR="00AC7EAB" w:rsidRDefault="00414903" w:rsidP="00AC7EAB">
            <w:pPr>
              <w:ind w:left="240" w:hanging="240"/>
              <w:rPr>
                <w:rFonts w:ascii="ＭＳ 明朝" w:eastAsia="ＭＳ 明朝" w:hAnsi="ＭＳ 明朝"/>
                <w:sz w:val="24"/>
                <w:szCs w:val="24"/>
              </w:rPr>
            </w:pPr>
            <w:r>
              <w:rPr>
                <w:rFonts w:ascii="ＭＳ 明朝" w:eastAsia="ＭＳ 明朝" w:hAnsi="ＭＳ 明朝" w:hint="eastAsia"/>
                <w:sz w:val="24"/>
                <w:szCs w:val="24"/>
              </w:rPr>
              <w:t>・山鹿市長期人口ビジョン（令和２年</w:t>
            </w:r>
            <w:r w:rsidR="00AC7EAB">
              <w:rPr>
                <w:rFonts w:ascii="ＭＳ 明朝" w:eastAsia="ＭＳ 明朝" w:hAnsi="ＭＳ 明朝" w:hint="eastAsia"/>
                <w:sz w:val="24"/>
                <w:szCs w:val="24"/>
              </w:rPr>
              <w:t>３月改訂版）の提供</w:t>
            </w:r>
          </w:p>
          <w:p w14:paraId="47574D05" w14:textId="77777777" w:rsidR="00AC7EAB" w:rsidRDefault="00AC7EAB" w:rsidP="0017632A">
            <w:pPr>
              <w:rPr>
                <w:rFonts w:ascii="ＭＳ 明朝" w:eastAsia="ＭＳ 明朝" w:hAnsi="ＭＳ 明朝"/>
                <w:sz w:val="24"/>
                <w:szCs w:val="24"/>
              </w:rPr>
            </w:pPr>
            <w:r>
              <w:rPr>
                <w:rFonts w:ascii="ＭＳ 明朝" w:eastAsia="ＭＳ 明朝" w:hAnsi="ＭＳ 明朝" w:hint="eastAsia"/>
                <w:sz w:val="24"/>
                <w:szCs w:val="24"/>
              </w:rPr>
              <w:t>・アンケート調査資料の提供</w:t>
            </w:r>
          </w:p>
          <w:p w14:paraId="2875BAF0" w14:textId="5804ACDC" w:rsidR="00F800AF" w:rsidRPr="00AC7EAB" w:rsidRDefault="00F800AF" w:rsidP="0017632A">
            <w:pPr>
              <w:rPr>
                <w:rFonts w:ascii="ＭＳ 明朝" w:eastAsia="ＭＳ 明朝" w:hAnsi="ＭＳ 明朝"/>
                <w:sz w:val="24"/>
                <w:szCs w:val="24"/>
              </w:rPr>
            </w:pPr>
            <w:r>
              <w:rPr>
                <w:rFonts w:ascii="ＭＳ 明朝" w:eastAsia="ＭＳ 明朝" w:hAnsi="ＭＳ 明朝" w:hint="eastAsia"/>
                <w:sz w:val="24"/>
                <w:szCs w:val="24"/>
              </w:rPr>
              <w:t>・基礎データ資料の提供</w:t>
            </w:r>
          </w:p>
        </w:tc>
        <w:tc>
          <w:tcPr>
            <w:tcW w:w="4247" w:type="dxa"/>
          </w:tcPr>
          <w:p w14:paraId="5447A333" w14:textId="77777777" w:rsidR="00414903" w:rsidRDefault="00AC7EAB" w:rsidP="0017632A">
            <w:pPr>
              <w:rPr>
                <w:rFonts w:ascii="ＭＳ 明朝" w:eastAsia="ＭＳ 明朝" w:hAnsi="ＭＳ 明朝"/>
                <w:sz w:val="24"/>
                <w:szCs w:val="24"/>
              </w:rPr>
            </w:pPr>
            <w:r>
              <w:rPr>
                <w:rFonts w:ascii="ＭＳ 明朝" w:eastAsia="ＭＳ 明朝" w:hAnsi="ＭＳ 明朝" w:hint="eastAsia"/>
                <w:sz w:val="24"/>
                <w:szCs w:val="24"/>
              </w:rPr>
              <w:t>・考察、分析資料の作成</w:t>
            </w:r>
          </w:p>
          <w:p w14:paraId="47914DF6" w14:textId="41E2F563" w:rsidR="00AC7EAB" w:rsidRDefault="00AC7EAB" w:rsidP="008563A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・山鹿市人口ビジョンの</w:t>
            </w:r>
            <w:r w:rsidR="008563A2">
              <w:rPr>
                <w:rFonts w:ascii="ＭＳ 明朝" w:eastAsia="ＭＳ 明朝" w:hAnsi="ＭＳ 明朝" w:hint="eastAsia"/>
                <w:sz w:val="24"/>
                <w:szCs w:val="24"/>
              </w:rPr>
              <w:t>改定に向けた調査・分析</w:t>
            </w:r>
          </w:p>
        </w:tc>
      </w:tr>
    </w:tbl>
    <w:p w14:paraId="63AE7D09" w14:textId="77777777" w:rsidR="00414903" w:rsidRDefault="00414903" w:rsidP="0017632A">
      <w:pPr>
        <w:rPr>
          <w:rFonts w:ascii="ＭＳ 明朝" w:eastAsia="ＭＳ 明朝" w:hAnsi="ＭＳ 明朝"/>
          <w:sz w:val="24"/>
          <w:szCs w:val="24"/>
        </w:rPr>
      </w:pPr>
    </w:p>
    <w:p w14:paraId="65C9AEAE" w14:textId="380BFC4F" w:rsidR="00DB3860" w:rsidRDefault="00442CAA" w:rsidP="0017632A">
      <w:pPr>
        <w:rPr>
          <w:rFonts w:ascii="ＭＳ 明朝" w:eastAsia="ＭＳ 明朝" w:hAnsi="ＭＳ 明朝"/>
          <w:sz w:val="24"/>
          <w:szCs w:val="24"/>
        </w:rPr>
      </w:pPr>
      <w:r>
        <w:rPr>
          <w:rFonts w:ascii="ＭＳ 明朝" w:eastAsia="ＭＳ 明朝" w:hAnsi="ＭＳ 明朝" w:hint="eastAsia"/>
          <w:sz w:val="24"/>
          <w:szCs w:val="24"/>
        </w:rPr>
        <w:t>（３）現計画</w:t>
      </w:r>
      <w:r w:rsidR="00AC7EAB">
        <w:rPr>
          <w:rFonts w:ascii="ＭＳ 明朝" w:eastAsia="ＭＳ 明朝" w:hAnsi="ＭＳ 明朝" w:hint="eastAsia"/>
          <w:sz w:val="24"/>
          <w:szCs w:val="24"/>
        </w:rPr>
        <w:t>の</w:t>
      </w:r>
      <w:r>
        <w:rPr>
          <w:rFonts w:ascii="ＭＳ 明朝" w:eastAsia="ＭＳ 明朝" w:hAnsi="ＭＳ 明朝" w:hint="eastAsia"/>
          <w:sz w:val="24"/>
          <w:szCs w:val="24"/>
        </w:rPr>
        <w:t>進捗状況の把握、評価、検証及び</w:t>
      </w:r>
      <w:r w:rsidR="00AC7EAB">
        <w:rPr>
          <w:rFonts w:ascii="ＭＳ 明朝" w:eastAsia="ＭＳ 明朝" w:hAnsi="ＭＳ 明朝" w:hint="eastAsia"/>
          <w:sz w:val="24"/>
          <w:szCs w:val="24"/>
        </w:rPr>
        <w:t>分析</w:t>
      </w:r>
    </w:p>
    <w:p w14:paraId="43274DE3" w14:textId="119AFE33" w:rsidR="00AC7EAB" w:rsidRDefault="00A93B74" w:rsidP="0017632A">
      <w:pPr>
        <w:rPr>
          <w:rFonts w:ascii="ＭＳ 明朝" w:eastAsia="ＭＳ 明朝" w:hAnsi="ＭＳ 明朝"/>
          <w:sz w:val="24"/>
          <w:szCs w:val="24"/>
        </w:rPr>
      </w:pPr>
      <w:r>
        <w:rPr>
          <w:rFonts w:ascii="ＭＳ 明朝" w:eastAsia="ＭＳ 明朝" w:hAnsi="ＭＳ 明朝" w:hint="eastAsia"/>
          <w:sz w:val="24"/>
          <w:szCs w:val="24"/>
        </w:rPr>
        <w:t xml:space="preserve">　・現計画における</w:t>
      </w:r>
      <w:r w:rsidR="00F800AF">
        <w:rPr>
          <w:rFonts w:ascii="ＭＳ 明朝" w:eastAsia="ＭＳ 明朝" w:hAnsi="ＭＳ 明朝" w:hint="eastAsia"/>
          <w:sz w:val="24"/>
          <w:szCs w:val="24"/>
        </w:rPr>
        <w:t>各</w:t>
      </w:r>
      <w:r>
        <w:rPr>
          <w:rFonts w:ascii="ＭＳ 明朝" w:eastAsia="ＭＳ 明朝" w:hAnsi="ＭＳ 明朝" w:hint="eastAsia"/>
          <w:sz w:val="24"/>
          <w:szCs w:val="24"/>
        </w:rPr>
        <w:t>施設の</w:t>
      </w:r>
      <w:r w:rsidR="009D7AA0">
        <w:rPr>
          <w:rFonts w:ascii="ＭＳ 明朝" w:eastAsia="ＭＳ 明朝" w:hAnsi="ＭＳ 明朝" w:hint="eastAsia"/>
          <w:sz w:val="24"/>
          <w:szCs w:val="24"/>
        </w:rPr>
        <w:t>進捗</w:t>
      </w:r>
      <w:r>
        <w:rPr>
          <w:rFonts w:ascii="ＭＳ 明朝" w:eastAsia="ＭＳ 明朝" w:hAnsi="ＭＳ 明朝" w:hint="eastAsia"/>
          <w:sz w:val="24"/>
          <w:szCs w:val="24"/>
        </w:rPr>
        <w:t>状況等に対する評価・分析を行うため、調査方法や評価、検証及び公表についての考え方や手法を提案すること。</w:t>
      </w:r>
    </w:p>
    <w:p w14:paraId="774FEB1A" w14:textId="41A050FB" w:rsidR="00BD7707" w:rsidRDefault="00BD7707" w:rsidP="0017632A">
      <w:pPr>
        <w:rPr>
          <w:rFonts w:ascii="ＭＳ 明朝" w:eastAsia="ＭＳ 明朝" w:hAnsi="ＭＳ 明朝"/>
          <w:sz w:val="24"/>
          <w:szCs w:val="24"/>
        </w:rPr>
      </w:pPr>
      <w:r>
        <w:rPr>
          <w:rFonts w:ascii="ＭＳ 明朝" w:eastAsia="ＭＳ 明朝" w:hAnsi="ＭＳ 明朝" w:hint="eastAsia"/>
          <w:sz w:val="24"/>
          <w:szCs w:val="24"/>
        </w:rPr>
        <w:t>【役割分担】</w:t>
      </w:r>
    </w:p>
    <w:tbl>
      <w:tblPr>
        <w:tblStyle w:val="aa"/>
        <w:tblW w:w="0" w:type="auto"/>
        <w:tblLook w:val="04A0" w:firstRow="1" w:lastRow="0" w:firstColumn="1" w:lastColumn="0" w:noHBand="0" w:noVBand="1"/>
      </w:tblPr>
      <w:tblGrid>
        <w:gridCol w:w="4247"/>
        <w:gridCol w:w="4247"/>
      </w:tblGrid>
      <w:tr w:rsidR="00FA7D96" w14:paraId="0BC367B5" w14:textId="77777777" w:rsidTr="00FA7D96">
        <w:tc>
          <w:tcPr>
            <w:tcW w:w="4247" w:type="dxa"/>
          </w:tcPr>
          <w:p w14:paraId="0BEF7044" w14:textId="19C7AE1E" w:rsidR="00FA7D96" w:rsidRDefault="00FA7D96" w:rsidP="00FA7D96">
            <w:pPr>
              <w:jc w:val="center"/>
              <w:rPr>
                <w:rFonts w:ascii="ＭＳ 明朝" w:eastAsia="ＭＳ 明朝" w:hAnsi="ＭＳ 明朝"/>
                <w:sz w:val="24"/>
                <w:szCs w:val="24"/>
              </w:rPr>
            </w:pPr>
            <w:r>
              <w:rPr>
                <w:rFonts w:ascii="ＭＳ 明朝" w:eastAsia="ＭＳ 明朝" w:hAnsi="ＭＳ 明朝" w:hint="eastAsia"/>
                <w:sz w:val="24"/>
                <w:szCs w:val="24"/>
              </w:rPr>
              <w:t xml:space="preserve">　委託者</w:t>
            </w:r>
          </w:p>
        </w:tc>
        <w:tc>
          <w:tcPr>
            <w:tcW w:w="4247" w:type="dxa"/>
          </w:tcPr>
          <w:p w14:paraId="7BB28C75" w14:textId="77777777" w:rsidR="00FA7D96" w:rsidRDefault="00FA7D96" w:rsidP="00FA7D96">
            <w:pPr>
              <w:jc w:val="center"/>
              <w:rPr>
                <w:rFonts w:ascii="ＭＳ 明朝" w:eastAsia="ＭＳ 明朝" w:hAnsi="ＭＳ 明朝"/>
                <w:sz w:val="24"/>
                <w:szCs w:val="24"/>
              </w:rPr>
            </w:pPr>
            <w:r>
              <w:rPr>
                <w:rFonts w:ascii="ＭＳ 明朝" w:eastAsia="ＭＳ 明朝" w:hAnsi="ＭＳ 明朝" w:hint="eastAsia"/>
                <w:sz w:val="24"/>
                <w:szCs w:val="24"/>
              </w:rPr>
              <w:t>受託者</w:t>
            </w:r>
          </w:p>
        </w:tc>
      </w:tr>
      <w:tr w:rsidR="00FA7D96" w14:paraId="7DD66832" w14:textId="77777777" w:rsidTr="00FA7D96">
        <w:tc>
          <w:tcPr>
            <w:tcW w:w="4247" w:type="dxa"/>
          </w:tcPr>
          <w:p w14:paraId="626E4053" w14:textId="796794DD" w:rsidR="00FA7D96" w:rsidRDefault="00FA7D96" w:rsidP="00FA7D96">
            <w:pPr>
              <w:ind w:left="240" w:hanging="240"/>
              <w:rPr>
                <w:rFonts w:ascii="ＭＳ 明朝" w:eastAsia="ＭＳ 明朝" w:hAnsi="ＭＳ 明朝"/>
                <w:sz w:val="24"/>
                <w:szCs w:val="24"/>
              </w:rPr>
            </w:pPr>
            <w:r>
              <w:rPr>
                <w:rFonts w:ascii="ＭＳ 明朝" w:eastAsia="ＭＳ 明朝" w:hAnsi="ＭＳ 明朝" w:hint="eastAsia"/>
                <w:sz w:val="24"/>
                <w:szCs w:val="24"/>
              </w:rPr>
              <w:t>・調査シートの検討・作成・確定</w:t>
            </w:r>
          </w:p>
          <w:p w14:paraId="15C6CBC9" w14:textId="685F1C6A" w:rsidR="00FA7D96" w:rsidRPr="00AC7EAB" w:rsidRDefault="00FA7D96" w:rsidP="00FA7D96">
            <w:pPr>
              <w:ind w:left="240" w:hanging="240"/>
              <w:rPr>
                <w:rFonts w:ascii="ＭＳ 明朝" w:eastAsia="ＭＳ 明朝" w:hAnsi="ＭＳ 明朝"/>
                <w:sz w:val="24"/>
                <w:szCs w:val="24"/>
              </w:rPr>
            </w:pPr>
            <w:r>
              <w:rPr>
                <w:rFonts w:ascii="ＭＳ 明朝" w:eastAsia="ＭＳ 明朝" w:hAnsi="ＭＳ 明朝" w:hint="eastAsia"/>
                <w:sz w:val="24"/>
                <w:szCs w:val="24"/>
              </w:rPr>
              <w:t>・庁内おける調査シートの集約</w:t>
            </w:r>
          </w:p>
          <w:p w14:paraId="3AA6AB7C" w14:textId="08E64A14" w:rsidR="00FA7D96" w:rsidRPr="00AC7EAB" w:rsidRDefault="00FA7D96" w:rsidP="00FA7D96">
            <w:pPr>
              <w:rPr>
                <w:rFonts w:ascii="ＭＳ 明朝" w:eastAsia="ＭＳ 明朝" w:hAnsi="ＭＳ 明朝"/>
                <w:sz w:val="24"/>
                <w:szCs w:val="24"/>
              </w:rPr>
            </w:pPr>
          </w:p>
        </w:tc>
        <w:tc>
          <w:tcPr>
            <w:tcW w:w="4247" w:type="dxa"/>
          </w:tcPr>
          <w:p w14:paraId="270D8D23" w14:textId="0E7EE673" w:rsidR="00FA7D96" w:rsidRDefault="00FA7D96" w:rsidP="00FA7D96">
            <w:pPr>
              <w:rPr>
                <w:rFonts w:ascii="ＭＳ 明朝" w:eastAsia="ＭＳ 明朝" w:hAnsi="ＭＳ 明朝"/>
                <w:sz w:val="24"/>
                <w:szCs w:val="24"/>
              </w:rPr>
            </w:pPr>
            <w:r>
              <w:rPr>
                <w:rFonts w:ascii="ＭＳ 明朝" w:eastAsia="ＭＳ 明朝" w:hAnsi="ＭＳ 明朝" w:hint="eastAsia"/>
                <w:sz w:val="24"/>
                <w:szCs w:val="24"/>
              </w:rPr>
              <w:t>・評価分析</w:t>
            </w:r>
          </w:p>
          <w:p w14:paraId="642AC26A" w14:textId="77777777" w:rsidR="00FA7D96" w:rsidRDefault="00FA7D96" w:rsidP="00FA7D96">
            <w:pPr>
              <w:rPr>
                <w:rFonts w:ascii="ＭＳ 明朝" w:eastAsia="ＭＳ 明朝" w:hAnsi="ＭＳ 明朝"/>
                <w:sz w:val="24"/>
                <w:szCs w:val="24"/>
              </w:rPr>
            </w:pPr>
            <w:r>
              <w:rPr>
                <w:rFonts w:ascii="ＭＳ 明朝" w:eastAsia="ＭＳ 明朝" w:hAnsi="ＭＳ 明朝" w:hint="eastAsia"/>
                <w:sz w:val="24"/>
                <w:szCs w:val="24"/>
              </w:rPr>
              <w:t>・分析資料の作成</w:t>
            </w:r>
          </w:p>
          <w:p w14:paraId="4DEC506E" w14:textId="4EC5232D" w:rsidR="00FA7D96" w:rsidRDefault="00FA7D96" w:rsidP="00FA7D96">
            <w:pPr>
              <w:rPr>
                <w:rFonts w:ascii="ＭＳ 明朝" w:eastAsia="ＭＳ 明朝" w:hAnsi="ＭＳ 明朝"/>
                <w:sz w:val="24"/>
                <w:szCs w:val="24"/>
              </w:rPr>
            </w:pPr>
            <w:r>
              <w:rPr>
                <w:rFonts w:ascii="ＭＳ 明朝" w:eastAsia="ＭＳ 明朝" w:hAnsi="ＭＳ 明朝" w:hint="eastAsia"/>
                <w:sz w:val="24"/>
                <w:szCs w:val="24"/>
              </w:rPr>
              <w:t>・本市の課題抽出・考察・提案</w:t>
            </w:r>
          </w:p>
        </w:tc>
      </w:tr>
    </w:tbl>
    <w:p w14:paraId="5F4DA901" w14:textId="5D9B79CF" w:rsidR="00AC7EAB" w:rsidRPr="00FA7D96" w:rsidRDefault="00AC7EAB" w:rsidP="0017632A">
      <w:pPr>
        <w:rPr>
          <w:rFonts w:ascii="ＭＳ 明朝" w:eastAsia="ＭＳ 明朝" w:hAnsi="ＭＳ 明朝"/>
          <w:sz w:val="24"/>
          <w:szCs w:val="24"/>
        </w:rPr>
      </w:pPr>
    </w:p>
    <w:p w14:paraId="0445073C" w14:textId="28BFC97F" w:rsidR="00A75DE2" w:rsidRDefault="00DB3860" w:rsidP="0017632A">
      <w:pPr>
        <w:rPr>
          <w:rFonts w:ascii="ＭＳ 明朝" w:eastAsia="ＭＳ 明朝" w:hAnsi="ＭＳ 明朝"/>
          <w:sz w:val="24"/>
          <w:szCs w:val="24"/>
        </w:rPr>
      </w:pPr>
      <w:r>
        <w:rPr>
          <w:rFonts w:ascii="ＭＳ 明朝" w:eastAsia="ＭＳ 明朝" w:hAnsi="ＭＳ 明朝" w:hint="eastAsia"/>
          <w:sz w:val="24"/>
          <w:szCs w:val="24"/>
        </w:rPr>
        <w:t>（</w:t>
      </w:r>
      <w:r w:rsidR="00AC7EAB">
        <w:rPr>
          <w:rFonts w:ascii="ＭＳ 明朝" w:eastAsia="ＭＳ 明朝" w:hAnsi="ＭＳ 明朝" w:hint="eastAsia"/>
          <w:sz w:val="24"/>
          <w:szCs w:val="24"/>
        </w:rPr>
        <w:t>４</w:t>
      </w:r>
      <w:r>
        <w:rPr>
          <w:rFonts w:ascii="ＭＳ 明朝" w:eastAsia="ＭＳ 明朝" w:hAnsi="ＭＳ 明朝" w:hint="eastAsia"/>
          <w:sz w:val="24"/>
          <w:szCs w:val="24"/>
        </w:rPr>
        <w:t>）</w:t>
      </w:r>
      <w:r w:rsidR="00A75DE2">
        <w:rPr>
          <w:rFonts w:ascii="ＭＳ 明朝" w:eastAsia="ＭＳ 明朝" w:hAnsi="ＭＳ 明朝" w:hint="eastAsia"/>
          <w:sz w:val="24"/>
          <w:szCs w:val="24"/>
        </w:rPr>
        <w:t>新たな総合計画のあり方の検討及び提案</w:t>
      </w:r>
    </w:p>
    <w:p w14:paraId="05F840F5" w14:textId="09B753BB" w:rsidR="00A75DE2" w:rsidRDefault="007B16D6" w:rsidP="00A57BBC">
      <w:pPr>
        <w:ind w:left="480" w:hanging="240"/>
        <w:rPr>
          <w:rFonts w:ascii="ＭＳ 明朝" w:eastAsia="ＭＳ 明朝" w:hAnsi="ＭＳ 明朝"/>
          <w:sz w:val="24"/>
          <w:szCs w:val="24"/>
        </w:rPr>
      </w:pPr>
      <w:r>
        <w:rPr>
          <w:rFonts w:ascii="ＭＳ 明朝" w:eastAsia="ＭＳ 明朝" w:hAnsi="ＭＳ 明朝" w:hint="eastAsia"/>
          <w:sz w:val="24"/>
          <w:szCs w:val="24"/>
        </w:rPr>
        <w:t>ア　別紙第３次山鹿市総合計画の策定方針に基づき、</w:t>
      </w:r>
      <w:r w:rsidR="00A57BBC">
        <w:rPr>
          <w:rFonts w:ascii="ＭＳ 明朝" w:eastAsia="ＭＳ 明朝" w:hAnsi="ＭＳ 明朝" w:hint="eastAsia"/>
          <w:sz w:val="24"/>
          <w:szCs w:val="24"/>
        </w:rPr>
        <w:t>第３次山鹿市総合計画の計画期間と計画構造については次のとおりとする。</w:t>
      </w:r>
    </w:p>
    <w:p w14:paraId="796F21D2" w14:textId="5EA38377" w:rsidR="00A75DE2" w:rsidRDefault="007B16D6" w:rsidP="0017632A">
      <w:pPr>
        <w:rPr>
          <w:rFonts w:ascii="ＭＳ 明朝" w:eastAsia="ＭＳ 明朝" w:hAnsi="ＭＳ 明朝"/>
          <w:sz w:val="24"/>
          <w:szCs w:val="24"/>
        </w:rPr>
      </w:pPr>
      <w:r>
        <w:rPr>
          <w:rFonts w:ascii="ＭＳ 明朝" w:eastAsia="ＭＳ 明朝" w:hAnsi="ＭＳ 明朝" w:hint="eastAsia"/>
          <w:sz w:val="24"/>
          <w:szCs w:val="24"/>
        </w:rPr>
        <w:t xml:space="preserve">　</w:t>
      </w:r>
      <w:r w:rsidR="00A57BBC">
        <w:rPr>
          <w:rFonts w:ascii="ＭＳ 明朝" w:eastAsia="ＭＳ 明朝" w:hAnsi="ＭＳ 明朝" w:hint="eastAsia"/>
          <w:sz w:val="24"/>
          <w:szCs w:val="24"/>
        </w:rPr>
        <w:t xml:space="preserve">　</w:t>
      </w:r>
      <w:r>
        <w:rPr>
          <w:rFonts w:ascii="ＭＳ 明朝" w:eastAsia="ＭＳ 明朝" w:hAnsi="ＭＳ 明朝" w:hint="eastAsia"/>
          <w:sz w:val="24"/>
          <w:szCs w:val="24"/>
        </w:rPr>
        <w:t>・計画期間（令和８年度～令和１５年度の８年間）</w:t>
      </w:r>
    </w:p>
    <w:p w14:paraId="28B520B4" w14:textId="3FB24C14" w:rsidR="00A75DE2" w:rsidRDefault="007B16D6" w:rsidP="0017632A">
      <w:pPr>
        <w:rPr>
          <w:rFonts w:ascii="ＭＳ 明朝" w:eastAsia="ＭＳ 明朝" w:hAnsi="ＭＳ 明朝"/>
          <w:sz w:val="24"/>
          <w:szCs w:val="24"/>
        </w:rPr>
      </w:pPr>
      <w:r>
        <w:rPr>
          <w:rFonts w:ascii="ＭＳ 明朝" w:eastAsia="ＭＳ 明朝" w:hAnsi="ＭＳ 明朝" w:hint="eastAsia"/>
          <w:sz w:val="24"/>
          <w:szCs w:val="24"/>
        </w:rPr>
        <w:t xml:space="preserve">　</w:t>
      </w:r>
      <w:r w:rsidR="00A57BBC">
        <w:rPr>
          <w:rFonts w:ascii="ＭＳ 明朝" w:eastAsia="ＭＳ 明朝" w:hAnsi="ＭＳ 明朝" w:hint="eastAsia"/>
          <w:sz w:val="24"/>
          <w:szCs w:val="24"/>
        </w:rPr>
        <w:t xml:space="preserve">　</w:t>
      </w:r>
      <w:r w:rsidR="000404BB">
        <w:rPr>
          <w:rFonts w:ascii="ＭＳ 明朝" w:eastAsia="ＭＳ 明朝" w:hAnsi="ＭＳ 明朝" w:hint="eastAsia"/>
          <w:sz w:val="24"/>
          <w:szCs w:val="24"/>
        </w:rPr>
        <w:t>・計画構成（基本構想、アクションプランの２層構成</w:t>
      </w:r>
      <w:r>
        <w:rPr>
          <w:rFonts w:ascii="ＭＳ 明朝" w:eastAsia="ＭＳ 明朝" w:hAnsi="ＭＳ 明朝" w:hint="eastAsia"/>
          <w:sz w:val="24"/>
          <w:szCs w:val="24"/>
        </w:rPr>
        <w:t>）</w:t>
      </w:r>
    </w:p>
    <w:p w14:paraId="704EB8C2" w14:textId="373EF190" w:rsidR="007B16D6" w:rsidRDefault="007B16D6" w:rsidP="0017632A">
      <w:pPr>
        <w:rPr>
          <w:rFonts w:ascii="ＭＳ 明朝" w:eastAsia="ＭＳ 明朝" w:hAnsi="ＭＳ 明朝"/>
          <w:sz w:val="24"/>
          <w:szCs w:val="24"/>
        </w:rPr>
      </w:pPr>
      <w:r>
        <w:rPr>
          <w:rFonts w:ascii="ＭＳ 明朝" w:eastAsia="ＭＳ 明朝" w:hAnsi="ＭＳ 明朝" w:hint="eastAsia"/>
          <w:sz w:val="24"/>
          <w:szCs w:val="24"/>
        </w:rPr>
        <w:t xml:space="preserve">　</w:t>
      </w:r>
      <w:r w:rsidR="00A57BBC">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8563A2">
        <w:rPr>
          <w:rFonts w:ascii="ＭＳ 明朝" w:eastAsia="ＭＳ 明朝" w:hAnsi="ＭＳ 明朝" w:hint="eastAsia"/>
          <w:sz w:val="24"/>
          <w:szCs w:val="24"/>
        </w:rPr>
        <w:t>地方版</w:t>
      </w:r>
      <w:r>
        <w:rPr>
          <w:rFonts w:ascii="ＭＳ 明朝" w:eastAsia="ＭＳ 明朝" w:hAnsi="ＭＳ 明朝" w:hint="eastAsia"/>
          <w:sz w:val="24"/>
          <w:szCs w:val="24"/>
        </w:rPr>
        <w:t>総合戦略と一体化</w:t>
      </w:r>
    </w:p>
    <w:p w14:paraId="0A79246F" w14:textId="5024FD43" w:rsidR="007B16D6" w:rsidRDefault="00A57BBC" w:rsidP="00A57BBC">
      <w:pPr>
        <w:ind w:firstLine="240"/>
        <w:rPr>
          <w:rFonts w:ascii="ＭＳ 明朝" w:eastAsia="ＭＳ 明朝" w:hAnsi="ＭＳ 明朝"/>
          <w:sz w:val="24"/>
          <w:szCs w:val="24"/>
        </w:rPr>
      </w:pPr>
      <w:r>
        <w:rPr>
          <w:rFonts w:ascii="ＭＳ 明朝" w:eastAsia="ＭＳ 明朝" w:hAnsi="ＭＳ 明朝" w:hint="eastAsia"/>
          <w:sz w:val="24"/>
          <w:szCs w:val="24"/>
        </w:rPr>
        <w:t xml:space="preserve">イ　</w:t>
      </w:r>
      <w:r w:rsidR="007B16D6">
        <w:rPr>
          <w:rFonts w:ascii="ＭＳ 明朝" w:eastAsia="ＭＳ 明朝" w:hAnsi="ＭＳ 明朝" w:hint="eastAsia"/>
          <w:sz w:val="24"/>
          <w:szCs w:val="24"/>
        </w:rPr>
        <w:t>上記の項目を踏まえた新たな総合計画の計画期間及び</w:t>
      </w:r>
      <w:r w:rsidR="000404BB">
        <w:rPr>
          <w:rFonts w:ascii="ＭＳ 明朝" w:eastAsia="ＭＳ 明朝" w:hAnsi="ＭＳ 明朝" w:hint="eastAsia"/>
          <w:sz w:val="24"/>
          <w:szCs w:val="24"/>
        </w:rPr>
        <w:t>構成</w:t>
      </w:r>
      <w:r w:rsidR="007B16D6">
        <w:rPr>
          <w:rFonts w:ascii="ＭＳ 明朝" w:eastAsia="ＭＳ 明朝" w:hAnsi="ＭＳ 明朝" w:hint="eastAsia"/>
          <w:sz w:val="24"/>
          <w:szCs w:val="24"/>
        </w:rPr>
        <w:t>の提案</w:t>
      </w:r>
    </w:p>
    <w:p w14:paraId="16D4738D" w14:textId="2B166192" w:rsidR="00A57BBC" w:rsidRDefault="008563A2" w:rsidP="00A57BBC">
      <w:pPr>
        <w:ind w:firstLine="240"/>
        <w:rPr>
          <w:rFonts w:ascii="ＭＳ 明朝" w:eastAsia="ＭＳ 明朝" w:hAnsi="ＭＳ 明朝"/>
          <w:sz w:val="24"/>
          <w:szCs w:val="24"/>
        </w:rPr>
      </w:pPr>
      <w:r>
        <w:rPr>
          <w:rFonts w:ascii="ＭＳ 明朝" w:eastAsia="ＭＳ 明朝" w:hAnsi="ＭＳ 明朝" w:hint="eastAsia"/>
          <w:sz w:val="24"/>
          <w:szCs w:val="24"/>
        </w:rPr>
        <w:t>ウ　新</w:t>
      </w:r>
      <w:r w:rsidR="00A57BBC">
        <w:rPr>
          <w:rFonts w:ascii="ＭＳ 明朝" w:eastAsia="ＭＳ 明朝" w:hAnsi="ＭＳ 明朝" w:hint="eastAsia"/>
          <w:sz w:val="24"/>
          <w:szCs w:val="24"/>
        </w:rPr>
        <w:t>総合計画における「基本理念」、「将来都市像と将来目標」</w:t>
      </w:r>
    </w:p>
    <w:p w14:paraId="6DE6EB8C" w14:textId="4D28D527" w:rsidR="00BD7707" w:rsidRDefault="00BD7707" w:rsidP="00BD7707">
      <w:pPr>
        <w:rPr>
          <w:rFonts w:ascii="ＭＳ 明朝" w:eastAsia="ＭＳ 明朝" w:hAnsi="ＭＳ 明朝"/>
          <w:sz w:val="24"/>
          <w:szCs w:val="24"/>
        </w:rPr>
      </w:pPr>
      <w:r w:rsidRPr="00BD7707">
        <w:rPr>
          <w:rFonts w:ascii="ＭＳ 明朝" w:eastAsia="ＭＳ 明朝" w:hAnsi="ＭＳ 明朝" w:hint="eastAsia"/>
          <w:sz w:val="24"/>
          <w:szCs w:val="24"/>
        </w:rPr>
        <w:t>【役割分担】</w:t>
      </w:r>
    </w:p>
    <w:tbl>
      <w:tblPr>
        <w:tblStyle w:val="aa"/>
        <w:tblW w:w="0" w:type="auto"/>
        <w:tblLook w:val="04A0" w:firstRow="1" w:lastRow="0" w:firstColumn="1" w:lastColumn="0" w:noHBand="0" w:noVBand="1"/>
      </w:tblPr>
      <w:tblGrid>
        <w:gridCol w:w="4247"/>
        <w:gridCol w:w="4247"/>
      </w:tblGrid>
      <w:tr w:rsidR="00FA7D96" w14:paraId="65F7D2B3" w14:textId="77777777" w:rsidTr="00426A62">
        <w:trPr>
          <w:trHeight w:val="171"/>
        </w:trPr>
        <w:tc>
          <w:tcPr>
            <w:tcW w:w="4247" w:type="dxa"/>
          </w:tcPr>
          <w:p w14:paraId="2176CEC3" w14:textId="77777777" w:rsidR="00FA7D96" w:rsidRDefault="00FA7D96" w:rsidP="00FA7D96">
            <w:pPr>
              <w:jc w:val="center"/>
              <w:rPr>
                <w:rFonts w:ascii="ＭＳ 明朝" w:eastAsia="ＭＳ 明朝" w:hAnsi="ＭＳ 明朝"/>
                <w:sz w:val="24"/>
                <w:szCs w:val="24"/>
              </w:rPr>
            </w:pPr>
            <w:r>
              <w:rPr>
                <w:rFonts w:ascii="ＭＳ 明朝" w:eastAsia="ＭＳ 明朝" w:hAnsi="ＭＳ 明朝" w:hint="eastAsia"/>
                <w:sz w:val="24"/>
                <w:szCs w:val="24"/>
              </w:rPr>
              <w:t xml:space="preserve">　委託者</w:t>
            </w:r>
          </w:p>
        </w:tc>
        <w:tc>
          <w:tcPr>
            <w:tcW w:w="4247" w:type="dxa"/>
          </w:tcPr>
          <w:p w14:paraId="65E6E54E" w14:textId="77777777" w:rsidR="00FA7D96" w:rsidRDefault="00FA7D96" w:rsidP="00FA7D96">
            <w:pPr>
              <w:jc w:val="center"/>
              <w:rPr>
                <w:rFonts w:ascii="ＭＳ 明朝" w:eastAsia="ＭＳ 明朝" w:hAnsi="ＭＳ 明朝"/>
                <w:sz w:val="24"/>
                <w:szCs w:val="24"/>
              </w:rPr>
            </w:pPr>
            <w:r>
              <w:rPr>
                <w:rFonts w:ascii="ＭＳ 明朝" w:eastAsia="ＭＳ 明朝" w:hAnsi="ＭＳ 明朝" w:hint="eastAsia"/>
                <w:sz w:val="24"/>
                <w:szCs w:val="24"/>
              </w:rPr>
              <w:t>受託者</w:t>
            </w:r>
          </w:p>
        </w:tc>
      </w:tr>
      <w:tr w:rsidR="00FA7D96" w14:paraId="0D605C53" w14:textId="77777777" w:rsidTr="00FA7D96">
        <w:tc>
          <w:tcPr>
            <w:tcW w:w="4247" w:type="dxa"/>
          </w:tcPr>
          <w:p w14:paraId="79A37FB3" w14:textId="77777777" w:rsidR="00FA7D96" w:rsidRDefault="00FA7D96" w:rsidP="00FA7D96">
            <w:pPr>
              <w:ind w:left="240" w:hanging="240"/>
              <w:rPr>
                <w:rFonts w:ascii="ＭＳ 明朝" w:eastAsia="ＭＳ 明朝" w:hAnsi="ＭＳ 明朝"/>
                <w:sz w:val="24"/>
                <w:szCs w:val="24"/>
              </w:rPr>
            </w:pPr>
            <w:r>
              <w:rPr>
                <w:rFonts w:ascii="ＭＳ 明朝" w:eastAsia="ＭＳ 明朝" w:hAnsi="ＭＳ 明朝" w:hint="eastAsia"/>
                <w:sz w:val="24"/>
                <w:szCs w:val="24"/>
              </w:rPr>
              <w:t>・策定方針の提供</w:t>
            </w:r>
          </w:p>
          <w:p w14:paraId="4BF06B39" w14:textId="4EA0C1FE" w:rsidR="00FA7D96" w:rsidRPr="00AC7EAB" w:rsidRDefault="00FA7D96" w:rsidP="00FA7D96">
            <w:pPr>
              <w:ind w:left="240" w:hanging="240"/>
              <w:rPr>
                <w:rFonts w:ascii="ＭＳ 明朝" w:eastAsia="ＭＳ 明朝" w:hAnsi="ＭＳ 明朝"/>
                <w:sz w:val="24"/>
                <w:szCs w:val="24"/>
              </w:rPr>
            </w:pPr>
            <w:r>
              <w:rPr>
                <w:rFonts w:ascii="ＭＳ 明朝" w:eastAsia="ＭＳ 明朝" w:hAnsi="ＭＳ 明朝" w:hint="eastAsia"/>
                <w:sz w:val="24"/>
                <w:szCs w:val="24"/>
              </w:rPr>
              <w:t>・資料の確定</w:t>
            </w:r>
          </w:p>
        </w:tc>
        <w:tc>
          <w:tcPr>
            <w:tcW w:w="4247" w:type="dxa"/>
          </w:tcPr>
          <w:p w14:paraId="614E432B" w14:textId="287C62EC" w:rsidR="00FA7D96" w:rsidRDefault="00FA7D96" w:rsidP="00FA7D96">
            <w:pPr>
              <w:rPr>
                <w:rFonts w:ascii="ＭＳ 明朝" w:eastAsia="ＭＳ 明朝" w:hAnsi="ＭＳ 明朝"/>
                <w:sz w:val="24"/>
                <w:szCs w:val="24"/>
              </w:rPr>
            </w:pPr>
            <w:r>
              <w:rPr>
                <w:rFonts w:ascii="ＭＳ 明朝" w:eastAsia="ＭＳ 明朝" w:hAnsi="ＭＳ 明朝" w:hint="eastAsia"/>
                <w:sz w:val="24"/>
                <w:szCs w:val="24"/>
              </w:rPr>
              <w:t>・</w:t>
            </w:r>
            <w:r w:rsidR="00976256">
              <w:rPr>
                <w:rFonts w:ascii="ＭＳ 明朝" w:eastAsia="ＭＳ 明朝" w:hAnsi="ＭＳ 明朝" w:hint="eastAsia"/>
                <w:sz w:val="24"/>
                <w:szCs w:val="24"/>
              </w:rPr>
              <w:t>計画期間の考察・提案</w:t>
            </w:r>
          </w:p>
          <w:p w14:paraId="1273C42E" w14:textId="57FACDF0" w:rsidR="00FA7D96" w:rsidRDefault="00976256" w:rsidP="00FA7D96">
            <w:pPr>
              <w:rPr>
                <w:rFonts w:ascii="ＭＳ 明朝" w:eastAsia="ＭＳ 明朝" w:hAnsi="ＭＳ 明朝"/>
                <w:sz w:val="24"/>
                <w:szCs w:val="24"/>
              </w:rPr>
            </w:pPr>
            <w:r>
              <w:rPr>
                <w:rFonts w:ascii="ＭＳ 明朝" w:eastAsia="ＭＳ 明朝" w:hAnsi="ＭＳ 明朝" w:hint="eastAsia"/>
                <w:sz w:val="24"/>
                <w:szCs w:val="24"/>
              </w:rPr>
              <w:t>・計画構成の考察・提案</w:t>
            </w:r>
          </w:p>
          <w:p w14:paraId="7E39E057" w14:textId="773AE6CB" w:rsidR="00FA7D96" w:rsidRDefault="00976256" w:rsidP="00976256">
            <w:pPr>
              <w:ind w:left="240" w:hanging="240"/>
              <w:rPr>
                <w:rFonts w:ascii="ＭＳ 明朝" w:eastAsia="ＭＳ 明朝" w:hAnsi="ＭＳ 明朝"/>
                <w:sz w:val="24"/>
                <w:szCs w:val="24"/>
              </w:rPr>
            </w:pPr>
            <w:r>
              <w:rPr>
                <w:rFonts w:ascii="ＭＳ 明朝" w:eastAsia="ＭＳ 明朝" w:hAnsi="ＭＳ 明朝" w:hint="eastAsia"/>
                <w:sz w:val="24"/>
                <w:szCs w:val="24"/>
              </w:rPr>
              <w:t>・</w:t>
            </w:r>
            <w:r w:rsidR="008563A2">
              <w:rPr>
                <w:rFonts w:ascii="ＭＳ 明朝" w:eastAsia="ＭＳ 明朝" w:hAnsi="ＭＳ 明朝" w:hint="eastAsia"/>
                <w:sz w:val="24"/>
                <w:szCs w:val="24"/>
              </w:rPr>
              <w:t>地方版</w:t>
            </w:r>
            <w:r>
              <w:rPr>
                <w:rFonts w:ascii="ＭＳ 明朝" w:eastAsia="ＭＳ 明朝" w:hAnsi="ＭＳ 明朝" w:hint="eastAsia"/>
                <w:sz w:val="24"/>
                <w:szCs w:val="24"/>
              </w:rPr>
              <w:t>総合戦略との一体化による課題抽出・</w:t>
            </w:r>
            <w:r w:rsidR="00FA7D96">
              <w:rPr>
                <w:rFonts w:ascii="ＭＳ 明朝" w:eastAsia="ＭＳ 明朝" w:hAnsi="ＭＳ 明朝" w:hint="eastAsia"/>
                <w:sz w:val="24"/>
                <w:szCs w:val="24"/>
              </w:rPr>
              <w:t>考察・提案</w:t>
            </w:r>
          </w:p>
        </w:tc>
      </w:tr>
    </w:tbl>
    <w:p w14:paraId="3D57CC6A" w14:textId="77777777" w:rsidR="00FA7D96" w:rsidRDefault="00FA7D96" w:rsidP="0017632A">
      <w:pPr>
        <w:rPr>
          <w:rFonts w:ascii="ＭＳ 明朝" w:eastAsia="ＭＳ 明朝" w:hAnsi="ＭＳ 明朝"/>
          <w:sz w:val="24"/>
          <w:szCs w:val="24"/>
        </w:rPr>
      </w:pPr>
    </w:p>
    <w:p w14:paraId="3B371EA2" w14:textId="4CCFBD68" w:rsidR="002D5142" w:rsidRDefault="002D5142" w:rsidP="0017632A">
      <w:pPr>
        <w:rPr>
          <w:rFonts w:ascii="ＭＳ 明朝" w:eastAsia="ＭＳ 明朝" w:hAnsi="ＭＳ 明朝"/>
          <w:sz w:val="24"/>
          <w:szCs w:val="24"/>
        </w:rPr>
      </w:pPr>
      <w:r w:rsidRPr="002D5142">
        <w:rPr>
          <w:rFonts w:ascii="ＭＳ 明朝" w:eastAsia="ＭＳ 明朝" w:hAnsi="ＭＳ 明朝" w:hint="eastAsia"/>
          <w:sz w:val="24"/>
          <w:szCs w:val="24"/>
          <w:bdr w:val="single" w:sz="4" w:space="0" w:color="auto"/>
        </w:rPr>
        <w:t>令和</w:t>
      </w:r>
      <w:r w:rsidR="00F800AF">
        <w:rPr>
          <w:rFonts w:ascii="ＭＳ 明朝" w:eastAsia="ＭＳ 明朝" w:hAnsi="ＭＳ 明朝" w:hint="eastAsia"/>
          <w:sz w:val="24"/>
          <w:szCs w:val="24"/>
          <w:bdr w:val="single" w:sz="4" w:space="0" w:color="auto"/>
        </w:rPr>
        <w:t>６</w:t>
      </w:r>
      <w:r w:rsidRPr="002D5142">
        <w:rPr>
          <w:rFonts w:ascii="ＭＳ 明朝" w:eastAsia="ＭＳ 明朝" w:hAnsi="ＭＳ 明朝" w:hint="eastAsia"/>
          <w:sz w:val="24"/>
          <w:szCs w:val="24"/>
          <w:bdr w:val="single" w:sz="4" w:space="0" w:color="auto"/>
        </w:rPr>
        <w:t>年度・７年度</w:t>
      </w:r>
    </w:p>
    <w:p w14:paraId="5D5FFDF9" w14:textId="77777777" w:rsidR="008563A2" w:rsidRDefault="008563A2" w:rsidP="008563A2">
      <w:pPr>
        <w:rPr>
          <w:rFonts w:ascii="ＭＳ 明朝" w:eastAsia="ＭＳ 明朝" w:hAnsi="ＭＳ 明朝"/>
          <w:sz w:val="24"/>
          <w:szCs w:val="24"/>
        </w:rPr>
      </w:pPr>
      <w:r>
        <w:rPr>
          <w:rFonts w:ascii="ＭＳ 明朝" w:eastAsia="ＭＳ 明朝" w:hAnsi="ＭＳ 明朝" w:hint="eastAsia"/>
          <w:sz w:val="24"/>
          <w:szCs w:val="24"/>
        </w:rPr>
        <w:t>（５）市民を対象にしたワークショップ等の運営支援</w:t>
      </w:r>
    </w:p>
    <w:p w14:paraId="469F298D" w14:textId="77777777" w:rsidR="008563A2" w:rsidRDefault="008563A2" w:rsidP="008563A2">
      <w:pPr>
        <w:rPr>
          <w:rFonts w:ascii="ＭＳ 明朝" w:eastAsia="ＭＳ 明朝" w:hAnsi="ＭＳ 明朝"/>
          <w:sz w:val="24"/>
          <w:szCs w:val="24"/>
        </w:rPr>
      </w:pPr>
      <w:r>
        <w:rPr>
          <w:rFonts w:ascii="ＭＳ 明朝" w:eastAsia="ＭＳ 明朝" w:hAnsi="ＭＳ 明朝" w:hint="eastAsia"/>
          <w:sz w:val="24"/>
          <w:szCs w:val="24"/>
        </w:rPr>
        <w:t xml:space="preserve">　未来の山鹿市の理想の姿をテーマとして、今後の方向性を考え、提言としてまとめるともに、市民と行政との共通認識を深めるために、若年層を含めた市民を対象にしたワークショップを実施する。</w:t>
      </w:r>
    </w:p>
    <w:p w14:paraId="6309D5DF" w14:textId="77777777" w:rsidR="008563A2" w:rsidRDefault="008563A2" w:rsidP="008563A2">
      <w:pPr>
        <w:rPr>
          <w:rFonts w:ascii="ＭＳ 明朝" w:eastAsia="ＭＳ 明朝" w:hAnsi="ＭＳ 明朝"/>
          <w:sz w:val="24"/>
          <w:szCs w:val="24"/>
        </w:rPr>
      </w:pPr>
      <w:r>
        <w:rPr>
          <w:rFonts w:ascii="ＭＳ 明朝" w:eastAsia="ＭＳ 明朝" w:hAnsi="ＭＳ 明朝" w:hint="eastAsia"/>
          <w:sz w:val="24"/>
          <w:szCs w:val="24"/>
        </w:rPr>
        <w:t xml:space="preserve">　実施に際しては、ワークショップの企画提案、資料作成、収集した意見及び課題や分析結果の取りまとめ等の支援を行う。</w:t>
      </w:r>
    </w:p>
    <w:p w14:paraId="0B5EA914" w14:textId="77777777" w:rsidR="008563A2" w:rsidRDefault="008563A2" w:rsidP="008563A2">
      <w:pPr>
        <w:rPr>
          <w:rFonts w:ascii="ＭＳ 明朝" w:eastAsia="ＭＳ 明朝" w:hAnsi="ＭＳ 明朝"/>
          <w:sz w:val="24"/>
          <w:szCs w:val="24"/>
        </w:rPr>
      </w:pPr>
      <w:r>
        <w:rPr>
          <w:rFonts w:ascii="ＭＳ 明朝" w:eastAsia="ＭＳ 明朝" w:hAnsi="ＭＳ 明朝" w:hint="eastAsia"/>
          <w:sz w:val="24"/>
          <w:szCs w:val="24"/>
        </w:rPr>
        <w:t xml:space="preserve">　　【対象】①旧市町単位</w:t>
      </w:r>
      <w:r w:rsidRPr="008C1C32">
        <w:rPr>
          <w:rFonts w:ascii="ＭＳ 明朝" w:eastAsia="ＭＳ 明朝" w:hAnsi="ＭＳ 明朝" w:hint="eastAsia"/>
          <w:sz w:val="24"/>
          <w:szCs w:val="24"/>
        </w:rPr>
        <w:t>５地域</w:t>
      </w:r>
      <w:r>
        <w:rPr>
          <w:rFonts w:ascii="ＭＳ 明朝" w:eastAsia="ＭＳ 明朝" w:hAnsi="ＭＳ 明朝" w:hint="eastAsia"/>
          <w:sz w:val="24"/>
          <w:szCs w:val="24"/>
        </w:rPr>
        <w:t>（山鹿市、鹿北町、菊鹿町、鹿本町、鹿央町）</w:t>
      </w:r>
    </w:p>
    <w:p w14:paraId="4989084E" w14:textId="77777777" w:rsidR="008563A2" w:rsidRDefault="008563A2" w:rsidP="008563A2">
      <w:pPr>
        <w:rPr>
          <w:rFonts w:ascii="ＭＳ 明朝" w:eastAsia="ＭＳ 明朝" w:hAnsi="ＭＳ 明朝"/>
          <w:sz w:val="24"/>
          <w:szCs w:val="24"/>
        </w:rPr>
      </w:pPr>
      <w:r>
        <w:rPr>
          <w:rFonts w:ascii="ＭＳ 明朝" w:eastAsia="ＭＳ 明朝" w:hAnsi="ＭＳ 明朝" w:hint="eastAsia"/>
          <w:sz w:val="24"/>
          <w:szCs w:val="24"/>
        </w:rPr>
        <w:t xml:space="preserve">　　　　　　　の住民　各地域１か所</w:t>
      </w:r>
    </w:p>
    <w:p w14:paraId="29108057" w14:textId="77777777" w:rsidR="008563A2" w:rsidRDefault="008563A2" w:rsidP="008563A2">
      <w:pPr>
        <w:rPr>
          <w:rFonts w:ascii="ＭＳ 明朝" w:eastAsia="ＭＳ 明朝" w:hAnsi="ＭＳ 明朝"/>
          <w:sz w:val="24"/>
          <w:szCs w:val="24"/>
        </w:rPr>
      </w:pPr>
      <w:r>
        <w:rPr>
          <w:rFonts w:ascii="ＭＳ 明朝" w:eastAsia="ＭＳ 明朝" w:hAnsi="ＭＳ 明朝" w:hint="eastAsia"/>
          <w:sz w:val="24"/>
          <w:szCs w:val="24"/>
        </w:rPr>
        <w:t xml:space="preserve">　　　　　　②本市にある高校４校の生徒　１か所</w:t>
      </w:r>
    </w:p>
    <w:p w14:paraId="79184193" w14:textId="77777777" w:rsidR="008563A2" w:rsidRDefault="008563A2" w:rsidP="008563A2">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　　　　　　※①、②で実施回数は６回予定</w:t>
      </w:r>
    </w:p>
    <w:p w14:paraId="3298988B" w14:textId="77777777" w:rsidR="008563A2" w:rsidRDefault="008563A2" w:rsidP="008563A2">
      <w:pPr>
        <w:rPr>
          <w:rFonts w:ascii="ＭＳ 明朝" w:eastAsia="ＭＳ 明朝" w:hAnsi="ＭＳ 明朝"/>
          <w:sz w:val="24"/>
          <w:szCs w:val="24"/>
        </w:rPr>
      </w:pPr>
      <w:r>
        <w:rPr>
          <w:rFonts w:ascii="ＭＳ 明朝" w:eastAsia="ＭＳ 明朝" w:hAnsi="ＭＳ 明朝" w:hint="eastAsia"/>
          <w:sz w:val="24"/>
          <w:szCs w:val="24"/>
        </w:rPr>
        <w:t xml:space="preserve">　　　　　　※ワークショップの会場は原則市の施設を予定している。</w:t>
      </w:r>
    </w:p>
    <w:p w14:paraId="2320D4F4" w14:textId="77777777" w:rsidR="008563A2" w:rsidRDefault="008563A2" w:rsidP="008563A2">
      <w:pPr>
        <w:ind w:firstLine="1440"/>
        <w:rPr>
          <w:rFonts w:ascii="ＭＳ 明朝" w:eastAsia="ＭＳ 明朝" w:hAnsi="ＭＳ 明朝"/>
          <w:sz w:val="24"/>
          <w:szCs w:val="24"/>
        </w:rPr>
      </w:pPr>
      <w:r>
        <w:rPr>
          <w:rFonts w:ascii="ＭＳ 明朝" w:eastAsia="ＭＳ 明朝" w:hAnsi="ＭＳ 明朝" w:hint="eastAsia"/>
          <w:sz w:val="24"/>
          <w:szCs w:val="24"/>
        </w:rPr>
        <w:t>※会場使用料は受託者負担とする。</w:t>
      </w:r>
    </w:p>
    <w:p w14:paraId="3D9660EB" w14:textId="77777777" w:rsidR="008563A2" w:rsidRPr="008C1C32" w:rsidRDefault="008563A2" w:rsidP="008563A2">
      <w:pPr>
        <w:rPr>
          <w:rFonts w:ascii="ＭＳ 明朝" w:eastAsia="ＭＳ 明朝" w:hAnsi="ＭＳ 明朝"/>
          <w:sz w:val="24"/>
          <w:szCs w:val="24"/>
        </w:rPr>
      </w:pPr>
      <w:r w:rsidRPr="00BD7707">
        <w:rPr>
          <w:rFonts w:ascii="ＭＳ 明朝" w:eastAsia="ＭＳ 明朝" w:hAnsi="ＭＳ 明朝" w:hint="eastAsia"/>
          <w:sz w:val="24"/>
          <w:szCs w:val="24"/>
        </w:rPr>
        <w:t>【役割分担】</w:t>
      </w:r>
      <w:r>
        <w:rPr>
          <w:rFonts w:ascii="ＭＳ 明朝" w:eastAsia="ＭＳ 明朝" w:hAnsi="ＭＳ 明朝" w:hint="eastAsia"/>
          <w:sz w:val="24"/>
          <w:szCs w:val="24"/>
        </w:rPr>
        <w:t xml:space="preserve">　</w:t>
      </w:r>
    </w:p>
    <w:tbl>
      <w:tblPr>
        <w:tblStyle w:val="aa"/>
        <w:tblW w:w="0" w:type="auto"/>
        <w:tblLook w:val="04A0" w:firstRow="1" w:lastRow="0" w:firstColumn="1" w:lastColumn="0" w:noHBand="0" w:noVBand="1"/>
      </w:tblPr>
      <w:tblGrid>
        <w:gridCol w:w="4247"/>
        <w:gridCol w:w="4247"/>
      </w:tblGrid>
      <w:tr w:rsidR="008563A2" w14:paraId="0ED9C74E" w14:textId="77777777" w:rsidTr="008563A2">
        <w:tc>
          <w:tcPr>
            <w:tcW w:w="4247" w:type="dxa"/>
          </w:tcPr>
          <w:p w14:paraId="4D10EDC3" w14:textId="77777777" w:rsidR="008563A2" w:rsidRDefault="008563A2" w:rsidP="008563A2">
            <w:pPr>
              <w:jc w:val="center"/>
              <w:rPr>
                <w:rFonts w:ascii="ＭＳ 明朝" w:eastAsia="ＭＳ 明朝" w:hAnsi="ＭＳ 明朝"/>
                <w:sz w:val="24"/>
                <w:szCs w:val="24"/>
              </w:rPr>
            </w:pPr>
            <w:r>
              <w:rPr>
                <w:rFonts w:ascii="ＭＳ 明朝" w:eastAsia="ＭＳ 明朝" w:hAnsi="ＭＳ 明朝" w:hint="eastAsia"/>
                <w:sz w:val="24"/>
                <w:szCs w:val="24"/>
              </w:rPr>
              <w:t xml:space="preserve">　委託者</w:t>
            </w:r>
          </w:p>
        </w:tc>
        <w:tc>
          <w:tcPr>
            <w:tcW w:w="4247" w:type="dxa"/>
          </w:tcPr>
          <w:p w14:paraId="1D7E3C3E" w14:textId="77777777" w:rsidR="008563A2" w:rsidRDefault="008563A2" w:rsidP="008563A2">
            <w:pPr>
              <w:jc w:val="center"/>
              <w:rPr>
                <w:rFonts w:ascii="ＭＳ 明朝" w:eastAsia="ＭＳ 明朝" w:hAnsi="ＭＳ 明朝"/>
                <w:sz w:val="24"/>
                <w:szCs w:val="24"/>
              </w:rPr>
            </w:pPr>
            <w:r>
              <w:rPr>
                <w:rFonts w:ascii="ＭＳ 明朝" w:eastAsia="ＭＳ 明朝" w:hAnsi="ＭＳ 明朝" w:hint="eastAsia"/>
                <w:sz w:val="24"/>
                <w:szCs w:val="24"/>
              </w:rPr>
              <w:t>受託者</w:t>
            </w:r>
          </w:p>
        </w:tc>
      </w:tr>
      <w:tr w:rsidR="008563A2" w14:paraId="172A95EF" w14:textId="77777777" w:rsidTr="008563A2">
        <w:tc>
          <w:tcPr>
            <w:tcW w:w="4247" w:type="dxa"/>
          </w:tcPr>
          <w:p w14:paraId="53BFB854" w14:textId="77777777" w:rsidR="008563A2" w:rsidRDefault="008563A2" w:rsidP="008563A2">
            <w:pPr>
              <w:ind w:left="240" w:hanging="240"/>
              <w:rPr>
                <w:rFonts w:ascii="ＭＳ 明朝" w:eastAsia="ＭＳ 明朝" w:hAnsi="ＭＳ 明朝"/>
                <w:sz w:val="24"/>
                <w:szCs w:val="24"/>
              </w:rPr>
            </w:pPr>
            <w:r>
              <w:rPr>
                <w:rFonts w:ascii="ＭＳ 明朝" w:eastAsia="ＭＳ 明朝" w:hAnsi="ＭＳ 明朝" w:hint="eastAsia"/>
                <w:sz w:val="24"/>
                <w:szCs w:val="24"/>
              </w:rPr>
              <w:t>・実施方針の確定</w:t>
            </w:r>
          </w:p>
          <w:p w14:paraId="7D0F42CE" w14:textId="77777777" w:rsidR="008563A2" w:rsidRDefault="008563A2" w:rsidP="008563A2">
            <w:pPr>
              <w:ind w:left="240" w:hanging="240"/>
              <w:rPr>
                <w:rFonts w:ascii="ＭＳ 明朝" w:eastAsia="ＭＳ 明朝" w:hAnsi="ＭＳ 明朝"/>
                <w:sz w:val="24"/>
                <w:szCs w:val="24"/>
              </w:rPr>
            </w:pPr>
            <w:r>
              <w:rPr>
                <w:rFonts w:ascii="ＭＳ 明朝" w:eastAsia="ＭＳ 明朝" w:hAnsi="ＭＳ 明朝" w:hint="eastAsia"/>
                <w:sz w:val="24"/>
                <w:szCs w:val="24"/>
              </w:rPr>
              <w:t>・会場手配、備品準備</w:t>
            </w:r>
          </w:p>
          <w:p w14:paraId="4D82E64D" w14:textId="77777777" w:rsidR="008563A2" w:rsidRDefault="008563A2" w:rsidP="008563A2">
            <w:pPr>
              <w:ind w:left="240" w:hanging="240"/>
              <w:rPr>
                <w:rFonts w:ascii="ＭＳ 明朝" w:eastAsia="ＭＳ 明朝" w:hAnsi="ＭＳ 明朝"/>
                <w:sz w:val="24"/>
                <w:szCs w:val="24"/>
              </w:rPr>
            </w:pPr>
          </w:p>
          <w:p w14:paraId="31C9EF6A" w14:textId="77777777" w:rsidR="008563A2" w:rsidRPr="00AC7EAB" w:rsidRDefault="008563A2" w:rsidP="008563A2">
            <w:pPr>
              <w:ind w:left="240" w:hanging="240"/>
              <w:rPr>
                <w:rFonts w:ascii="ＭＳ 明朝" w:eastAsia="ＭＳ 明朝" w:hAnsi="ＭＳ 明朝"/>
                <w:sz w:val="24"/>
                <w:szCs w:val="24"/>
              </w:rPr>
            </w:pPr>
          </w:p>
        </w:tc>
        <w:tc>
          <w:tcPr>
            <w:tcW w:w="4247" w:type="dxa"/>
          </w:tcPr>
          <w:p w14:paraId="2AF28E60" w14:textId="77777777" w:rsidR="008563A2" w:rsidRDefault="008563A2" w:rsidP="008563A2">
            <w:pPr>
              <w:rPr>
                <w:rFonts w:ascii="ＭＳ 明朝" w:eastAsia="ＭＳ 明朝" w:hAnsi="ＭＳ 明朝"/>
                <w:sz w:val="24"/>
                <w:szCs w:val="24"/>
              </w:rPr>
            </w:pPr>
            <w:r>
              <w:rPr>
                <w:rFonts w:ascii="ＭＳ 明朝" w:eastAsia="ＭＳ 明朝" w:hAnsi="ＭＳ 明朝" w:hint="eastAsia"/>
                <w:sz w:val="24"/>
                <w:szCs w:val="24"/>
              </w:rPr>
              <w:t>・企画、提案</w:t>
            </w:r>
          </w:p>
          <w:p w14:paraId="364CBCB0" w14:textId="77777777" w:rsidR="008563A2" w:rsidRDefault="008563A2" w:rsidP="008563A2">
            <w:pPr>
              <w:rPr>
                <w:rFonts w:ascii="ＭＳ 明朝" w:eastAsia="ＭＳ 明朝" w:hAnsi="ＭＳ 明朝"/>
                <w:sz w:val="24"/>
                <w:szCs w:val="24"/>
              </w:rPr>
            </w:pPr>
            <w:r>
              <w:rPr>
                <w:rFonts w:ascii="ＭＳ 明朝" w:eastAsia="ＭＳ 明朝" w:hAnsi="ＭＳ 明朝" w:hint="eastAsia"/>
                <w:sz w:val="24"/>
                <w:szCs w:val="24"/>
              </w:rPr>
              <w:t>・ワークショップの運営支援</w:t>
            </w:r>
          </w:p>
          <w:p w14:paraId="38EF6E2D" w14:textId="77777777" w:rsidR="008563A2" w:rsidRDefault="008563A2" w:rsidP="008563A2">
            <w:pPr>
              <w:rPr>
                <w:rFonts w:ascii="ＭＳ 明朝" w:eastAsia="ＭＳ 明朝" w:hAnsi="ＭＳ 明朝"/>
                <w:sz w:val="24"/>
                <w:szCs w:val="24"/>
              </w:rPr>
            </w:pPr>
            <w:r>
              <w:rPr>
                <w:rFonts w:ascii="ＭＳ 明朝" w:eastAsia="ＭＳ 明朝" w:hAnsi="ＭＳ 明朝" w:hint="eastAsia"/>
                <w:sz w:val="24"/>
                <w:szCs w:val="24"/>
              </w:rPr>
              <w:t>・ファシリテーター等の設置</w:t>
            </w:r>
          </w:p>
          <w:p w14:paraId="54627DB4" w14:textId="77777777" w:rsidR="008563A2" w:rsidRDefault="008563A2" w:rsidP="008563A2">
            <w:pPr>
              <w:rPr>
                <w:rFonts w:ascii="ＭＳ 明朝" w:eastAsia="ＭＳ 明朝" w:hAnsi="ＭＳ 明朝"/>
                <w:sz w:val="24"/>
                <w:szCs w:val="24"/>
              </w:rPr>
            </w:pPr>
            <w:r>
              <w:rPr>
                <w:rFonts w:ascii="ＭＳ 明朝" w:eastAsia="ＭＳ 明朝" w:hAnsi="ＭＳ 明朝" w:hint="eastAsia"/>
                <w:sz w:val="24"/>
                <w:szCs w:val="24"/>
              </w:rPr>
              <w:t>・資料の作成支援</w:t>
            </w:r>
          </w:p>
          <w:p w14:paraId="617D358F" w14:textId="77777777" w:rsidR="008563A2" w:rsidRDefault="008563A2" w:rsidP="008563A2">
            <w:pPr>
              <w:ind w:left="240" w:hanging="240"/>
              <w:rPr>
                <w:rFonts w:ascii="ＭＳ 明朝" w:eastAsia="ＭＳ 明朝" w:hAnsi="ＭＳ 明朝"/>
                <w:sz w:val="24"/>
                <w:szCs w:val="24"/>
              </w:rPr>
            </w:pPr>
            <w:r>
              <w:rPr>
                <w:rFonts w:ascii="ＭＳ 明朝" w:eastAsia="ＭＳ 明朝" w:hAnsi="ＭＳ 明朝" w:hint="eastAsia"/>
                <w:sz w:val="24"/>
                <w:szCs w:val="24"/>
              </w:rPr>
              <w:t>・収集した意見の整理と分析</w:t>
            </w:r>
          </w:p>
          <w:p w14:paraId="1B7CA09E" w14:textId="77777777" w:rsidR="008563A2" w:rsidRDefault="008563A2" w:rsidP="008563A2">
            <w:pPr>
              <w:ind w:left="240" w:hanging="240"/>
              <w:rPr>
                <w:rFonts w:ascii="ＭＳ 明朝" w:eastAsia="ＭＳ 明朝" w:hAnsi="ＭＳ 明朝"/>
                <w:sz w:val="24"/>
                <w:szCs w:val="24"/>
              </w:rPr>
            </w:pPr>
            <w:r>
              <w:rPr>
                <w:rFonts w:ascii="ＭＳ 明朝" w:eastAsia="ＭＳ 明朝" w:hAnsi="ＭＳ 明朝" w:hint="eastAsia"/>
                <w:sz w:val="24"/>
                <w:szCs w:val="24"/>
              </w:rPr>
              <w:t>・議事録の作成支援</w:t>
            </w:r>
          </w:p>
        </w:tc>
      </w:tr>
    </w:tbl>
    <w:p w14:paraId="57C69EB5" w14:textId="77777777" w:rsidR="008563A2" w:rsidRDefault="008563A2" w:rsidP="008563A2">
      <w:pPr>
        <w:rPr>
          <w:rFonts w:ascii="ＭＳ 明朝" w:eastAsia="ＭＳ 明朝" w:hAnsi="ＭＳ 明朝"/>
          <w:sz w:val="24"/>
          <w:szCs w:val="24"/>
        </w:rPr>
      </w:pPr>
    </w:p>
    <w:p w14:paraId="663C8939" w14:textId="1DFAD7D7" w:rsidR="0063242B" w:rsidRDefault="00A55BCB" w:rsidP="0017632A">
      <w:pPr>
        <w:rPr>
          <w:rFonts w:ascii="ＭＳ 明朝" w:eastAsia="ＭＳ 明朝" w:hAnsi="ＭＳ 明朝"/>
          <w:sz w:val="24"/>
          <w:szCs w:val="24"/>
        </w:rPr>
      </w:pPr>
      <w:r>
        <w:rPr>
          <w:rFonts w:ascii="ＭＳ 明朝" w:eastAsia="ＭＳ 明朝" w:hAnsi="ＭＳ 明朝" w:hint="eastAsia"/>
          <w:sz w:val="24"/>
          <w:szCs w:val="24"/>
        </w:rPr>
        <w:t>（６）各種会議の運営等</w:t>
      </w:r>
      <w:r w:rsidR="0063242B">
        <w:rPr>
          <w:rFonts w:ascii="ＭＳ 明朝" w:eastAsia="ＭＳ 明朝" w:hAnsi="ＭＳ 明朝" w:hint="eastAsia"/>
          <w:sz w:val="24"/>
          <w:szCs w:val="24"/>
        </w:rPr>
        <w:t>に関する支援</w:t>
      </w:r>
    </w:p>
    <w:p w14:paraId="0343FBE5" w14:textId="7D12CC28" w:rsidR="00A55BCB" w:rsidRDefault="0063242B" w:rsidP="0017632A">
      <w:pPr>
        <w:rPr>
          <w:rFonts w:ascii="ＭＳ 明朝" w:eastAsia="ＭＳ 明朝" w:hAnsi="ＭＳ 明朝"/>
          <w:sz w:val="24"/>
          <w:szCs w:val="24"/>
        </w:rPr>
      </w:pPr>
      <w:r>
        <w:rPr>
          <w:rFonts w:ascii="ＭＳ 明朝" w:eastAsia="ＭＳ 明朝" w:hAnsi="ＭＳ 明朝" w:hint="eastAsia"/>
          <w:sz w:val="24"/>
          <w:szCs w:val="24"/>
        </w:rPr>
        <w:t xml:space="preserve">　</w:t>
      </w:r>
      <w:r w:rsidR="00A27C75">
        <w:rPr>
          <w:rFonts w:ascii="ＭＳ 明朝" w:eastAsia="ＭＳ 明朝" w:hAnsi="ＭＳ 明朝" w:hint="eastAsia"/>
          <w:sz w:val="24"/>
          <w:szCs w:val="24"/>
        </w:rPr>
        <w:t>総合計画審議会や策定委員会等の会議</w:t>
      </w:r>
      <w:r w:rsidR="00A55BCB" w:rsidRPr="00A55BCB">
        <w:rPr>
          <w:rFonts w:ascii="ＭＳ 明朝" w:eastAsia="ＭＳ 明朝" w:hAnsi="ＭＳ 明朝" w:hint="eastAsia"/>
          <w:sz w:val="24"/>
          <w:szCs w:val="24"/>
        </w:rPr>
        <w:t>の資料作成支援及び会議へ参加</w:t>
      </w:r>
      <w:r w:rsidR="00A55BCB" w:rsidRPr="00A55BCB">
        <w:rPr>
          <w:rFonts w:ascii="ＭＳ 明朝" w:eastAsia="ＭＳ 明朝" w:hAnsi="ＭＳ 明朝"/>
          <w:sz w:val="24"/>
          <w:szCs w:val="24"/>
        </w:rPr>
        <w:t>する。</w:t>
      </w:r>
    </w:p>
    <w:p w14:paraId="2C254F7E" w14:textId="4AA41BF9" w:rsidR="0063242B" w:rsidRDefault="0063242B" w:rsidP="00A55BCB">
      <w:pPr>
        <w:ind w:firstLine="240"/>
        <w:rPr>
          <w:rFonts w:ascii="ＭＳ 明朝" w:eastAsia="ＭＳ 明朝" w:hAnsi="ＭＳ 明朝"/>
          <w:sz w:val="24"/>
          <w:szCs w:val="24"/>
        </w:rPr>
      </w:pPr>
      <w:r>
        <w:rPr>
          <w:rFonts w:ascii="ＭＳ 明朝" w:eastAsia="ＭＳ 明朝" w:hAnsi="ＭＳ 明朝" w:hint="eastAsia"/>
          <w:sz w:val="24"/>
          <w:szCs w:val="24"/>
        </w:rPr>
        <w:t>・</w:t>
      </w:r>
      <w:r w:rsidR="00A55BCB">
        <w:rPr>
          <w:rFonts w:ascii="ＭＳ 明朝" w:eastAsia="ＭＳ 明朝" w:hAnsi="ＭＳ 明朝" w:hint="eastAsia"/>
          <w:sz w:val="24"/>
          <w:szCs w:val="24"/>
        </w:rPr>
        <w:t>会議</w:t>
      </w:r>
      <w:r>
        <w:rPr>
          <w:rFonts w:ascii="ＭＳ 明朝" w:eastAsia="ＭＳ 明朝" w:hAnsi="ＭＳ 明朝" w:hint="eastAsia"/>
          <w:sz w:val="24"/>
          <w:szCs w:val="24"/>
        </w:rPr>
        <w:t>運営に関する支援</w:t>
      </w:r>
    </w:p>
    <w:p w14:paraId="1D0592B1" w14:textId="333309CB" w:rsidR="0063242B" w:rsidRDefault="0063242B" w:rsidP="0017632A">
      <w:pPr>
        <w:rPr>
          <w:rFonts w:ascii="ＭＳ 明朝" w:eastAsia="ＭＳ 明朝" w:hAnsi="ＭＳ 明朝"/>
          <w:sz w:val="24"/>
          <w:szCs w:val="24"/>
        </w:rPr>
      </w:pPr>
      <w:r>
        <w:rPr>
          <w:rFonts w:ascii="ＭＳ 明朝" w:eastAsia="ＭＳ 明朝" w:hAnsi="ＭＳ 明朝" w:hint="eastAsia"/>
          <w:sz w:val="24"/>
          <w:szCs w:val="24"/>
        </w:rPr>
        <w:t xml:space="preserve">　・会議への出席と助言（</w:t>
      </w:r>
      <w:r w:rsidR="00A55BCB">
        <w:rPr>
          <w:rFonts w:ascii="ＭＳ 明朝" w:eastAsia="ＭＳ 明朝" w:hAnsi="ＭＳ 明朝" w:hint="eastAsia"/>
          <w:sz w:val="24"/>
          <w:szCs w:val="24"/>
        </w:rPr>
        <w:t>１０</w:t>
      </w:r>
      <w:r>
        <w:rPr>
          <w:rFonts w:ascii="ＭＳ 明朝" w:eastAsia="ＭＳ 明朝" w:hAnsi="ＭＳ 明朝" w:hint="eastAsia"/>
          <w:sz w:val="24"/>
          <w:szCs w:val="24"/>
        </w:rPr>
        <w:t>回程度を想定）</w:t>
      </w:r>
    </w:p>
    <w:p w14:paraId="31B938C7" w14:textId="4422748D" w:rsidR="00A55BCB" w:rsidRDefault="00A55BCB" w:rsidP="0017632A">
      <w:pPr>
        <w:rPr>
          <w:rFonts w:ascii="ＭＳ 明朝" w:eastAsia="ＭＳ 明朝" w:hAnsi="ＭＳ 明朝"/>
          <w:sz w:val="24"/>
          <w:szCs w:val="24"/>
        </w:rPr>
      </w:pPr>
      <w:r>
        <w:rPr>
          <w:rFonts w:ascii="ＭＳ 明朝" w:eastAsia="ＭＳ 明朝" w:hAnsi="ＭＳ 明朝" w:hint="eastAsia"/>
          <w:sz w:val="24"/>
          <w:szCs w:val="24"/>
        </w:rPr>
        <w:t xml:space="preserve">　・資料の作成支援</w:t>
      </w:r>
    </w:p>
    <w:p w14:paraId="47B00FDE" w14:textId="17F44269" w:rsidR="00A55BCB" w:rsidRPr="00A55BCB" w:rsidRDefault="00A55BCB" w:rsidP="00A55BCB">
      <w:pPr>
        <w:rPr>
          <w:rFonts w:ascii="ＭＳ 明朝" w:eastAsia="ＭＳ 明朝" w:hAnsi="ＭＳ 明朝"/>
          <w:sz w:val="24"/>
          <w:szCs w:val="24"/>
        </w:rPr>
      </w:pPr>
      <w:r>
        <w:rPr>
          <w:rFonts w:ascii="ＭＳ 明朝" w:eastAsia="ＭＳ 明朝" w:hAnsi="ＭＳ 明朝" w:hint="eastAsia"/>
          <w:sz w:val="24"/>
          <w:szCs w:val="24"/>
        </w:rPr>
        <w:t xml:space="preserve">　・意見の整理と分析</w:t>
      </w:r>
    </w:p>
    <w:p w14:paraId="32B4125A" w14:textId="77777777" w:rsidR="00D40B3B" w:rsidRDefault="00D40B3B" w:rsidP="0017632A">
      <w:pPr>
        <w:rPr>
          <w:rFonts w:ascii="ＭＳ 明朝" w:eastAsia="ＭＳ 明朝" w:hAnsi="ＭＳ 明朝"/>
          <w:sz w:val="24"/>
          <w:szCs w:val="24"/>
        </w:rPr>
      </w:pPr>
    </w:p>
    <w:p w14:paraId="14382015" w14:textId="6B703660" w:rsidR="0063242B" w:rsidRDefault="00D40B3B" w:rsidP="00D40B3B">
      <w:pPr>
        <w:ind w:firstLine="240"/>
        <w:rPr>
          <w:rFonts w:ascii="ＭＳ 明朝" w:eastAsia="ＭＳ 明朝" w:hAnsi="ＭＳ 明朝"/>
          <w:sz w:val="24"/>
          <w:szCs w:val="24"/>
        </w:rPr>
      </w:pPr>
      <w:r w:rsidRPr="00D40B3B">
        <w:rPr>
          <w:rFonts w:ascii="ＭＳ 明朝" w:eastAsia="ＭＳ 明朝" w:hAnsi="ＭＳ 明朝" w:hint="eastAsia"/>
          <w:sz w:val="24"/>
          <w:szCs w:val="24"/>
          <w:bdr w:val="single" w:sz="4" w:space="0" w:color="auto"/>
        </w:rPr>
        <w:t>令和</w:t>
      </w:r>
      <w:r w:rsidR="00F800AF">
        <w:rPr>
          <w:rFonts w:ascii="ＭＳ 明朝" w:eastAsia="ＭＳ 明朝" w:hAnsi="ＭＳ 明朝" w:hint="eastAsia"/>
          <w:sz w:val="24"/>
          <w:szCs w:val="24"/>
          <w:bdr w:val="single" w:sz="4" w:space="0" w:color="auto"/>
        </w:rPr>
        <w:t>７</w:t>
      </w:r>
      <w:r w:rsidRPr="00D40B3B">
        <w:rPr>
          <w:rFonts w:ascii="ＭＳ 明朝" w:eastAsia="ＭＳ 明朝" w:hAnsi="ＭＳ 明朝" w:hint="eastAsia"/>
          <w:sz w:val="24"/>
          <w:szCs w:val="24"/>
          <w:bdr w:val="single" w:sz="4" w:space="0" w:color="auto"/>
        </w:rPr>
        <w:t>年度</w:t>
      </w:r>
    </w:p>
    <w:p w14:paraId="32DEF39E" w14:textId="15630EB6" w:rsidR="0017632A" w:rsidRPr="0017632A" w:rsidRDefault="0017632A" w:rsidP="0017632A">
      <w:pPr>
        <w:rPr>
          <w:rFonts w:ascii="ＭＳ 明朝" w:eastAsia="ＭＳ 明朝" w:hAnsi="ＭＳ 明朝"/>
          <w:sz w:val="24"/>
          <w:szCs w:val="24"/>
        </w:rPr>
      </w:pPr>
      <w:r w:rsidRPr="0017632A">
        <w:rPr>
          <w:rFonts w:ascii="ＭＳ 明朝" w:eastAsia="ＭＳ 明朝" w:hAnsi="ＭＳ 明朝" w:hint="eastAsia"/>
          <w:sz w:val="24"/>
          <w:szCs w:val="24"/>
        </w:rPr>
        <w:t>（</w:t>
      </w:r>
      <w:r w:rsidR="003B2DEE">
        <w:rPr>
          <w:rFonts w:ascii="ＭＳ 明朝" w:eastAsia="ＭＳ 明朝" w:hAnsi="ＭＳ 明朝" w:hint="eastAsia"/>
          <w:sz w:val="24"/>
          <w:szCs w:val="24"/>
        </w:rPr>
        <w:t>７</w:t>
      </w:r>
      <w:r w:rsidRPr="0017632A">
        <w:rPr>
          <w:rFonts w:ascii="ＭＳ 明朝" w:eastAsia="ＭＳ 明朝" w:hAnsi="ＭＳ 明朝" w:hint="eastAsia"/>
          <w:sz w:val="24"/>
          <w:szCs w:val="24"/>
        </w:rPr>
        <w:t>）基本構想及び</w:t>
      </w:r>
      <w:r w:rsidR="009B01CE">
        <w:rPr>
          <w:rFonts w:ascii="ＭＳ 明朝" w:eastAsia="ＭＳ 明朝" w:hAnsi="ＭＳ 明朝" w:hint="eastAsia"/>
          <w:sz w:val="24"/>
          <w:szCs w:val="24"/>
        </w:rPr>
        <w:t>アクションプラン</w:t>
      </w:r>
      <w:r w:rsidRPr="0017632A">
        <w:rPr>
          <w:rFonts w:ascii="ＭＳ 明朝" w:eastAsia="ＭＳ 明朝" w:hAnsi="ＭＳ 明朝" w:hint="eastAsia"/>
          <w:sz w:val="24"/>
          <w:szCs w:val="24"/>
        </w:rPr>
        <w:t>策定支援</w:t>
      </w:r>
    </w:p>
    <w:p w14:paraId="2B47A5D8" w14:textId="77777777" w:rsidR="004A7CE2" w:rsidRDefault="00336744" w:rsidP="00336744">
      <w:pPr>
        <w:ind w:left="240"/>
        <w:rPr>
          <w:rFonts w:ascii="ＭＳ 明朝" w:eastAsia="ＭＳ 明朝" w:hAnsi="ＭＳ 明朝"/>
          <w:sz w:val="24"/>
          <w:szCs w:val="24"/>
        </w:rPr>
      </w:pPr>
      <w:r>
        <w:rPr>
          <w:rFonts w:ascii="ＭＳ 明朝" w:eastAsia="ＭＳ 明朝" w:hAnsi="ＭＳ 明朝" w:hint="eastAsia"/>
          <w:sz w:val="24"/>
          <w:szCs w:val="24"/>
        </w:rPr>
        <w:t>・</w:t>
      </w:r>
      <w:r w:rsidR="00071DDD">
        <w:rPr>
          <w:rFonts w:ascii="ＭＳ 明朝" w:eastAsia="ＭＳ 明朝" w:hAnsi="ＭＳ 明朝" w:hint="eastAsia"/>
          <w:sz w:val="24"/>
          <w:szCs w:val="24"/>
        </w:rPr>
        <w:t>新たな山鹿市人口ビジョンの策定</w:t>
      </w:r>
    </w:p>
    <w:p w14:paraId="2E34C386" w14:textId="2C5DD4E9" w:rsidR="0017632A" w:rsidRDefault="004A7CE2" w:rsidP="00336744">
      <w:pPr>
        <w:ind w:left="240"/>
        <w:rPr>
          <w:rFonts w:ascii="ＭＳ 明朝" w:eastAsia="ＭＳ 明朝" w:hAnsi="ＭＳ 明朝"/>
          <w:sz w:val="24"/>
          <w:szCs w:val="24"/>
        </w:rPr>
      </w:pPr>
      <w:r>
        <w:rPr>
          <w:rFonts w:ascii="ＭＳ 明朝" w:eastAsia="ＭＳ 明朝" w:hAnsi="ＭＳ 明朝" w:hint="eastAsia"/>
          <w:sz w:val="24"/>
          <w:szCs w:val="24"/>
        </w:rPr>
        <w:t>・</w:t>
      </w:r>
      <w:r w:rsidR="0017632A" w:rsidRPr="0017632A">
        <w:rPr>
          <w:rFonts w:ascii="ＭＳ 明朝" w:eastAsia="ＭＳ 明朝" w:hAnsi="ＭＳ 明朝" w:hint="eastAsia"/>
          <w:sz w:val="24"/>
          <w:szCs w:val="24"/>
        </w:rPr>
        <w:t>市が把握している産業構造の将来推計及び第</w:t>
      </w:r>
      <w:r w:rsidR="009B01CE">
        <w:rPr>
          <w:rFonts w:ascii="ＭＳ 明朝" w:eastAsia="ＭＳ 明朝" w:hAnsi="ＭＳ 明朝" w:hint="eastAsia"/>
          <w:sz w:val="24"/>
          <w:szCs w:val="24"/>
        </w:rPr>
        <w:t>２</w:t>
      </w:r>
      <w:r w:rsidR="009B01CE">
        <w:rPr>
          <w:rFonts w:ascii="ＭＳ 明朝" w:eastAsia="ＭＳ 明朝" w:hAnsi="ＭＳ 明朝"/>
          <w:sz w:val="24"/>
          <w:szCs w:val="24"/>
        </w:rPr>
        <w:t>次総合計画の成果等を踏まえた、基本構想及び</w:t>
      </w:r>
      <w:r w:rsidR="009B01CE">
        <w:rPr>
          <w:rFonts w:ascii="ＭＳ 明朝" w:eastAsia="ＭＳ 明朝" w:hAnsi="ＭＳ 明朝" w:hint="eastAsia"/>
          <w:sz w:val="24"/>
          <w:szCs w:val="24"/>
        </w:rPr>
        <w:t>アクションプラン</w:t>
      </w:r>
      <w:r w:rsidR="0017632A" w:rsidRPr="0017632A">
        <w:rPr>
          <w:rFonts w:ascii="ＭＳ 明朝" w:eastAsia="ＭＳ 明朝" w:hAnsi="ＭＳ 明朝"/>
          <w:sz w:val="24"/>
          <w:szCs w:val="24"/>
        </w:rPr>
        <w:t>素案作成に対する支援を行う。</w:t>
      </w:r>
    </w:p>
    <w:p w14:paraId="50752807" w14:textId="3E51E993" w:rsidR="00D40B3B" w:rsidRPr="0017632A" w:rsidRDefault="00CD7E56" w:rsidP="00336744">
      <w:pPr>
        <w:ind w:left="240"/>
        <w:rPr>
          <w:rFonts w:ascii="ＭＳ 明朝" w:eastAsia="ＭＳ 明朝" w:hAnsi="ＭＳ 明朝"/>
          <w:sz w:val="24"/>
          <w:szCs w:val="24"/>
        </w:rPr>
      </w:pPr>
      <w:r>
        <w:rPr>
          <w:rFonts w:ascii="ＭＳ 明朝" w:eastAsia="ＭＳ 明朝" w:hAnsi="ＭＳ 明朝" w:hint="eastAsia"/>
          <w:sz w:val="24"/>
          <w:szCs w:val="24"/>
        </w:rPr>
        <w:t>・令和</w:t>
      </w:r>
      <w:r w:rsidR="00F800AF">
        <w:rPr>
          <w:rFonts w:ascii="ＭＳ 明朝" w:eastAsia="ＭＳ 明朝" w:hAnsi="ＭＳ 明朝" w:hint="eastAsia"/>
          <w:sz w:val="24"/>
          <w:szCs w:val="24"/>
        </w:rPr>
        <w:t>６</w:t>
      </w:r>
      <w:r>
        <w:rPr>
          <w:rFonts w:ascii="ＭＳ 明朝" w:eastAsia="ＭＳ 明朝" w:hAnsi="ＭＳ 明朝" w:hint="eastAsia"/>
          <w:sz w:val="24"/>
          <w:szCs w:val="24"/>
        </w:rPr>
        <w:t>年度からの継続</w:t>
      </w:r>
    </w:p>
    <w:p w14:paraId="393DBE54" w14:textId="77777777" w:rsidR="0017632A" w:rsidRPr="009B01CE" w:rsidRDefault="0017632A" w:rsidP="0017632A">
      <w:pPr>
        <w:rPr>
          <w:rFonts w:ascii="ＭＳ 明朝" w:eastAsia="ＭＳ 明朝" w:hAnsi="ＭＳ 明朝"/>
          <w:sz w:val="24"/>
          <w:szCs w:val="24"/>
        </w:rPr>
      </w:pPr>
    </w:p>
    <w:p w14:paraId="10BB5D68" w14:textId="7E379810" w:rsidR="0017632A" w:rsidRPr="0017632A" w:rsidRDefault="0017632A" w:rsidP="0017632A">
      <w:pPr>
        <w:rPr>
          <w:rFonts w:ascii="ＭＳ 明朝" w:eastAsia="ＭＳ 明朝" w:hAnsi="ＭＳ 明朝"/>
          <w:sz w:val="24"/>
          <w:szCs w:val="24"/>
        </w:rPr>
      </w:pPr>
      <w:r w:rsidRPr="0017632A">
        <w:rPr>
          <w:rFonts w:ascii="ＭＳ 明朝" w:eastAsia="ＭＳ 明朝" w:hAnsi="ＭＳ 明朝" w:hint="eastAsia"/>
          <w:sz w:val="24"/>
          <w:szCs w:val="24"/>
        </w:rPr>
        <w:t>（</w:t>
      </w:r>
      <w:r w:rsidR="00336744">
        <w:rPr>
          <w:rFonts w:ascii="ＭＳ 明朝" w:eastAsia="ＭＳ 明朝" w:hAnsi="ＭＳ 明朝" w:hint="eastAsia"/>
          <w:sz w:val="24"/>
          <w:szCs w:val="24"/>
        </w:rPr>
        <w:t>８</w:t>
      </w:r>
      <w:r w:rsidRPr="0017632A">
        <w:rPr>
          <w:rFonts w:ascii="ＭＳ 明朝" w:eastAsia="ＭＳ 明朝" w:hAnsi="ＭＳ 明朝" w:hint="eastAsia"/>
          <w:sz w:val="24"/>
          <w:szCs w:val="24"/>
        </w:rPr>
        <w:t>）総合計画の各施策・事業の進行管理の手法の支援</w:t>
      </w:r>
    </w:p>
    <w:p w14:paraId="7EFB1DCB" w14:textId="78A1EA96" w:rsidR="0017632A" w:rsidRPr="0017632A" w:rsidRDefault="00336744" w:rsidP="00400CFF">
      <w:pPr>
        <w:ind w:left="240"/>
        <w:rPr>
          <w:rFonts w:ascii="ＭＳ 明朝" w:eastAsia="ＭＳ 明朝" w:hAnsi="ＭＳ 明朝"/>
          <w:sz w:val="24"/>
          <w:szCs w:val="24"/>
        </w:rPr>
      </w:pPr>
      <w:r>
        <w:rPr>
          <w:rFonts w:ascii="ＭＳ 明朝" w:eastAsia="ＭＳ 明朝" w:hAnsi="ＭＳ 明朝" w:hint="eastAsia"/>
          <w:sz w:val="24"/>
          <w:szCs w:val="24"/>
        </w:rPr>
        <w:t>・</w:t>
      </w:r>
      <w:r w:rsidR="0017632A" w:rsidRPr="0017632A">
        <w:rPr>
          <w:rFonts w:ascii="ＭＳ 明朝" w:eastAsia="ＭＳ 明朝" w:hAnsi="ＭＳ 明朝" w:hint="eastAsia"/>
          <w:sz w:val="24"/>
          <w:szCs w:val="24"/>
        </w:rPr>
        <w:t>総合計画が実効性のあるものとなるよう、施策体系のあり方や達成目標・指標の設定等、総合計画の進捗管理に必要となる手法の提案を行う。</w:t>
      </w:r>
    </w:p>
    <w:p w14:paraId="02B2EBBC" w14:textId="77777777" w:rsidR="0017632A" w:rsidRPr="0017632A" w:rsidRDefault="0017632A" w:rsidP="0017632A">
      <w:pPr>
        <w:rPr>
          <w:rFonts w:ascii="ＭＳ 明朝" w:eastAsia="ＭＳ 明朝" w:hAnsi="ＭＳ 明朝"/>
          <w:sz w:val="24"/>
          <w:szCs w:val="24"/>
        </w:rPr>
      </w:pPr>
    </w:p>
    <w:p w14:paraId="09070C00" w14:textId="67C2C7BA" w:rsidR="0017632A" w:rsidRPr="0017632A" w:rsidRDefault="0017632A" w:rsidP="0017632A">
      <w:pPr>
        <w:rPr>
          <w:rFonts w:ascii="ＭＳ 明朝" w:eastAsia="ＭＳ 明朝" w:hAnsi="ＭＳ 明朝"/>
          <w:sz w:val="24"/>
          <w:szCs w:val="24"/>
        </w:rPr>
      </w:pPr>
      <w:r w:rsidRPr="0017632A">
        <w:rPr>
          <w:rFonts w:ascii="ＭＳ 明朝" w:eastAsia="ＭＳ 明朝" w:hAnsi="ＭＳ 明朝" w:hint="eastAsia"/>
          <w:sz w:val="24"/>
          <w:szCs w:val="24"/>
        </w:rPr>
        <w:t>（</w:t>
      </w:r>
      <w:r w:rsidR="00336744">
        <w:rPr>
          <w:rFonts w:ascii="ＭＳ 明朝" w:eastAsia="ＭＳ 明朝" w:hAnsi="ＭＳ 明朝" w:hint="eastAsia"/>
          <w:sz w:val="24"/>
          <w:szCs w:val="24"/>
        </w:rPr>
        <w:t>９</w:t>
      </w:r>
      <w:r w:rsidRPr="0017632A">
        <w:rPr>
          <w:rFonts w:ascii="ＭＳ 明朝" w:eastAsia="ＭＳ 明朝" w:hAnsi="ＭＳ 明朝" w:hint="eastAsia"/>
          <w:sz w:val="24"/>
          <w:szCs w:val="24"/>
        </w:rPr>
        <w:t>）計画書</w:t>
      </w:r>
      <w:r w:rsidR="00400CFF">
        <w:rPr>
          <w:rFonts w:ascii="ＭＳ 明朝" w:eastAsia="ＭＳ 明朝" w:hAnsi="ＭＳ 明朝" w:hint="eastAsia"/>
          <w:sz w:val="24"/>
          <w:szCs w:val="24"/>
        </w:rPr>
        <w:t>本編及び計画書概要版の作成に関する支援</w:t>
      </w:r>
    </w:p>
    <w:p w14:paraId="07AE3741" w14:textId="26FE8E58" w:rsidR="00400CFF" w:rsidRDefault="00336744" w:rsidP="00336744">
      <w:pPr>
        <w:ind w:firstLine="240"/>
        <w:rPr>
          <w:rFonts w:ascii="ＭＳ 明朝" w:eastAsia="ＭＳ 明朝" w:hAnsi="ＭＳ 明朝"/>
          <w:sz w:val="24"/>
          <w:szCs w:val="24"/>
        </w:rPr>
      </w:pPr>
      <w:r>
        <w:rPr>
          <w:rFonts w:ascii="ＭＳ 明朝" w:eastAsia="ＭＳ 明朝" w:hAnsi="ＭＳ 明朝" w:hint="eastAsia"/>
          <w:sz w:val="24"/>
          <w:szCs w:val="24"/>
        </w:rPr>
        <w:t>・</w:t>
      </w:r>
      <w:r w:rsidR="00CD7E56" w:rsidRPr="00CD7E56">
        <w:rPr>
          <w:rFonts w:ascii="ＭＳ 明朝" w:eastAsia="ＭＳ 明朝" w:hAnsi="ＭＳ 明朝" w:hint="eastAsia"/>
          <w:sz w:val="24"/>
          <w:szCs w:val="24"/>
        </w:rPr>
        <w:t>ユニバーサルデザインに配慮した</w:t>
      </w:r>
      <w:r w:rsidR="0017632A" w:rsidRPr="0017632A">
        <w:rPr>
          <w:rFonts w:ascii="ＭＳ 明朝" w:eastAsia="ＭＳ 明朝" w:hAnsi="ＭＳ 明朝" w:hint="eastAsia"/>
          <w:sz w:val="24"/>
          <w:szCs w:val="24"/>
        </w:rPr>
        <w:t>計画書</w:t>
      </w:r>
      <w:r w:rsidR="00400CFF">
        <w:rPr>
          <w:rFonts w:ascii="ＭＳ 明朝" w:eastAsia="ＭＳ 明朝" w:hAnsi="ＭＳ 明朝" w:hint="eastAsia"/>
          <w:sz w:val="24"/>
          <w:szCs w:val="24"/>
        </w:rPr>
        <w:t>本編及び概要版の</w:t>
      </w:r>
      <w:r w:rsidR="008B2DA7">
        <w:rPr>
          <w:rFonts w:ascii="ＭＳ 明朝" w:eastAsia="ＭＳ 明朝" w:hAnsi="ＭＳ 明朝" w:hint="eastAsia"/>
          <w:sz w:val="24"/>
          <w:szCs w:val="24"/>
        </w:rPr>
        <w:t>印刷・製本</w:t>
      </w:r>
    </w:p>
    <w:p w14:paraId="14C14DFA" w14:textId="156AA548" w:rsidR="00400CFF" w:rsidRDefault="00400CFF" w:rsidP="00336744">
      <w:pPr>
        <w:ind w:firstLine="240"/>
        <w:rPr>
          <w:rFonts w:ascii="ＭＳ 明朝" w:eastAsia="ＭＳ 明朝" w:hAnsi="ＭＳ 明朝"/>
          <w:sz w:val="24"/>
          <w:szCs w:val="24"/>
        </w:rPr>
      </w:pPr>
      <w:r>
        <w:rPr>
          <w:rFonts w:ascii="ＭＳ 明朝" w:eastAsia="ＭＳ 明朝" w:hAnsi="ＭＳ 明朝" w:hint="eastAsia"/>
          <w:sz w:val="24"/>
          <w:szCs w:val="24"/>
        </w:rPr>
        <w:t>・計画書本編及び概要版に掲載すると図表等の提供</w:t>
      </w:r>
    </w:p>
    <w:p w14:paraId="1D0E26E7" w14:textId="10F7C6E1" w:rsidR="00400CFF" w:rsidRDefault="008B2DA7" w:rsidP="00336744">
      <w:pPr>
        <w:ind w:firstLine="240"/>
        <w:rPr>
          <w:rFonts w:ascii="ＭＳ 明朝" w:eastAsia="ＭＳ 明朝" w:hAnsi="ＭＳ 明朝"/>
          <w:sz w:val="24"/>
          <w:szCs w:val="24"/>
        </w:rPr>
      </w:pPr>
      <w:r>
        <w:rPr>
          <w:rFonts w:ascii="ＭＳ 明朝" w:eastAsia="ＭＳ 明朝" w:hAnsi="ＭＳ 明朝" w:hint="eastAsia"/>
          <w:sz w:val="24"/>
          <w:szCs w:val="24"/>
        </w:rPr>
        <w:t xml:space="preserve">　※サイズ、ページ数、製本方法等については受託者の提案を踏まえて協議</w:t>
      </w:r>
    </w:p>
    <w:p w14:paraId="60EB5A2C" w14:textId="77777777" w:rsidR="008B2DA7" w:rsidRDefault="008B2DA7" w:rsidP="00336744">
      <w:pPr>
        <w:ind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Pr="008B2DA7">
        <w:rPr>
          <w:rFonts w:ascii="ＭＳ 明朝" w:eastAsia="ＭＳ 明朝" w:hAnsi="ＭＳ 明朝" w:hint="eastAsia"/>
          <w:sz w:val="24"/>
          <w:szCs w:val="24"/>
        </w:rPr>
        <w:t>山鹿の特徴を捉え、計画を利用する職員の士気が上がるような、誰もが見</w:t>
      </w:r>
    </w:p>
    <w:p w14:paraId="2B56362D" w14:textId="77777777" w:rsidR="008B2DA7" w:rsidRDefault="008B2DA7" w:rsidP="008B2DA7">
      <w:pPr>
        <w:ind w:firstLine="720"/>
        <w:rPr>
          <w:rFonts w:ascii="ＭＳ 明朝" w:eastAsia="ＭＳ 明朝" w:hAnsi="ＭＳ 明朝"/>
          <w:sz w:val="24"/>
          <w:szCs w:val="24"/>
        </w:rPr>
      </w:pPr>
      <w:r w:rsidRPr="008B2DA7">
        <w:rPr>
          <w:rFonts w:ascii="ＭＳ 明朝" w:eastAsia="ＭＳ 明朝" w:hAnsi="ＭＳ 明朝" w:hint="eastAsia"/>
          <w:sz w:val="24"/>
          <w:szCs w:val="24"/>
        </w:rPr>
        <w:t>やすく親しみやすい、図表・地図・イラスト・概念図・写真等を盛り込ん</w:t>
      </w:r>
    </w:p>
    <w:p w14:paraId="0C95710B" w14:textId="1EB89C70" w:rsidR="008B2DA7" w:rsidRPr="00400CFF" w:rsidRDefault="008B2DA7" w:rsidP="008B2DA7">
      <w:pPr>
        <w:ind w:firstLine="720"/>
        <w:rPr>
          <w:rFonts w:ascii="ＭＳ 明朝" w:eastAsia="ＭＳ 明朝" w:hAnsi="ＭＳ 明朝"/>
          <w:sz w:val="24"/>
          <w:szCs w:val="24"/>
        </w:rPr>
      </w:pPr>
      <w:r w:rsidRPr="008B2DA7">
        <w:rPr>
          <w:rFonts w:ascii="ＭＳ 明朝" w:eastAsia="ＭＳ 明朝" w:hAnsi="ＭＳ 明朝" w:hint="eastAsia"/>
          <w:sz w:val="24"/>
          <w:szCs w:val="24"/>
        </w:rPr>
        <w:t>だレイアウト及びデザインの提案を行う。</w:t>
      </w:r>
    </w:p>
    <w:p w14:paraId="6E6404E9" w14:textId="40A86606" w:rsidR="0017632A" w:rsidRPr="0017632A" w:rsidRDefault="0017632A" w:rsidP="00336744">
      <w:pPr>
        <w:ind w:firstLine="240"/>
        <w:rPr>
          <w:rFonts w:ascii="ＭＳ 明朝" w:eastAsia="ＭＳ 明朝" w:hAnsi="ＭＳ 明朝"/>
          <w:sz w:val="24"/>
          <w:szCs w:val="24"/>
        </w:rPr>
      </w:pPr>
      <w:r w:rsidRPr="0017632A">
        <w:rPr>
          <w:rFonts w:ascii="ＭＳ 明朝" w:eastAsia="ＭＳ 明朝" w:hAnsi="ＭＳ 明朝" w:hint="eastAsia"/>
          <w:sz w:val="24"/>
          <w:szCs w:val="24"/>
        </w:rPr>
        <w:t xml:space="preserve">　</w:t>
      </w:r>
      <w:r w:rsidR="008B2DA7">
        <w:rPr>
          <w:rFonts w:ascii="ＭＳ 明朝" w:eastAsia="ＭＳ 明朝" w:hAnsi="ＭＳ 明朝" w:hint="eastAsia"/>
          <w:sz w:val="24"/>
          <w:szCs w:val="24"/>
        </w:rPr>
        <w:t>①本編（5</w:t>
      </w:r>
      <w:r w:rsidRPr="0017632A">
        <w:rPr>
          <w:rFonts w:ascii="ＭＳ 明朝" w:eastAsia="ＭＳ 明朝" w:hAnsi="ＭＳ 明朝"/>
          <w:sz w:val="24"/>
          <w:szCs w:val="24"/>
        </w:rPr>
        <w:t>00部</w:t>
      </w:r>
      <w:r w:rsidR="008B2DA7">
        <w:rPr>
          <w:rFonts w:ascii="ＭＳ 明朝" w:eastAsia="ＭＳ 明朝" w:hAnsi="ＭＳ 明朝" w:hint="eastAsia"/>
          <w:sz w:val="24"/>
          <w:szCs w:val="24"/>
        </w:rPr>
        <w:t>、フルカラー）</w:t>
      </w:r>
    </w:p>
    <w:p w14:paraId="0E1D3F3B" w14:textId="6A81600E" w:rsidR="0017632A" w:rsidRPr="0017632A" w:rsidRDefault="008B2DA7" w:rsidP="00336744">
      <w:pPr>
        <w:ind w:firstLine="240"/>
        <w:rPr>
          <w:rFonts w:ascii="ＭＳ 明朝" w:eastAsia="ＭＳ 明朝" w:hAnsi="ＭＳ 明朝"/>
          <w:sz w:val="24"/>
          <w:szCs w:val="24"/>
        </w:rPr>
      </w:pPr>
      <w:r>
        <w:rPr>
          <w:rFonts w:ascii="ＭＳ 明朝" w:eastAsia="ＭＳ 明朝" w:hAnsi="ＭＳ 明朝" w:hint="eastAsia"/>
          <w:sz w:val="24"/>
          <w:szCs w:val="24"/>
        </w:rPr>
        <w:t xml:space="preserve">　②概要版（1,000部、フルカラー）</w:t>
      </w:r>
    </w:p>
    <w:p w14:paraId="130F7328" w14:textId="77777777" w:rsidR="0017632A" w:rsidRPr="0017632A" w:rsidRDefault="0017632A" w:rsidP="0017632A">
      <w:pPr>
        <w:rPr>
          <w:rFonts w:ascii="ＭＳ 明朝" w:eastAsia="ＭＳ 明朝" w:hAnsi="ＭＳ 明朝"/>
          <w:sz w:val="24"/>
          <w:szCs w:val="24"/>
        </w:rPr>
      </w:pPr>
    </w:p>
    <w:p w14:paraId="52C18C43" w14:textId="58E8BA75" w:rsidR="0017632A" w:rsidRPr="0017632A" w:rsidRDefault="0017632A" w:rsidP="0017632A">
      <w:pPr>
        <w:rPr>
          <w:rFonts w:ascii="ＭＳ 明朝" w:eastAsia="ＭＳ 明朝" w:hAnsi="ＭＳ 明朝"/>
          <w:sz w:val="24"/>
          <w:szCs w:val="24"/>
        </w:rPr>
      </w:pPr>
      <w:r w:rsidRPr="0017632A">
        <w:rPr>
          <w:rFonts w:ascii="ＭＳ 明朝" w:eastAsia="ＭＳ 明朝" w:hAnsi="ＭＳ 明朝" w:hint="eastAsia"/>
          <w:sz w:val="24"/>
          <w:szCs w:val="24"/>
        </w:rPr>
        <w:t>（</w:t>
      </w:r>
      <w:r w:rsidR="00400CFF">
        <w:rPr>
          <w:rFonts w:ascii="ＭＳ 明朝" w:eastAsia="ＭＳ 明朝" w:hAnsi="ＭＳ 明朝" w:hint="eastAsia"/>
          <w:sz w:val="24"/>
          <w:szCs w:val="24"/>
        </w:rPr>
        <w:t>10</w:t>
      </w:r>
      <w:r w:rsidRPr="0017632A">
        <w:rPr>
          <w:rFonts w:ascii="ＭＳ 明朝" w:eastAsia="ＭＳ 明朝" w:hAnsi="ＭＳ 明朝" w:hint="eastAsia"/>
          <w:sz w:val="24"/>
          <w:szCs w:val="24"/>
        </w:rPr>
        <w:t>）その他</w:t>
      </w:r>
    </w:p>
    <w:p w14:paraId="357EE669" w14:textId="5625B6CB" w:rsidR="00750545" w:rsidRDefault="00750545" w:rsidP="006052B0">
      <w:pPr>
        <w:ind w:firstLineChars="100" w:firstLine="240"/>
        <w:rPr>
          <w:rFonts w:ascii="ＭＳ 明朝" w:eastAsia="ＭＳ 明朝" w:hAnsi="ＭＳ 明朝"/>
          <w:sz w:val="24"/>
          <w:szCs w:val="24"/>
        </w:rPr>
      </w:pPr>
      <w:r>
        <w:rPr>
          <w:rFonts w:ascii="ＭＳ 明朝" w:eastAsia="ＭＳ 明朝" w:hAnsi="ＭＳ 明朝" w:hint="eastAsia"/>
          <w:sz w:val="24"/>
          <w:szCs w:val="24"/>
        </w:rPr>
        <w:t>・第</w:t>
      </w:r>
      <w:r w:rsidR="00F800AF">
        <w:rPr>
          <w:rFonts w:ascii="ＭＳ 明朝" w:eastAsia="ＭＳ 明朝" w:hAnsi="ＭＳ 明朝" w:hint="eastAsia"/>
          <w:sz w:val="24"/>
          <w:szCs w:val="24"/>
        </w:rPr>
        <w:t>３</w:t>
      </w:r>
      <w:r>
        <w:rPr>
          <w:rFonts w:ascii="ＭＳ 明朝" w:eastAsia="ＭＳ 明朝" w:hAnsi="ＭＳ 明朝" w:hint="eastAsia"/>
          <w:sz w:val="24"/>
          <w:szCs w:val="24"/>
        </w:rPr>
        <w:t>次山鹿市総合計画の策定に関して必要と認められる業務</w:t>
      </w:r>
    </w:p>
    <w:p w14:paraId="2C76AC09" w14:textId="46544C8D" w:rsidR="007F0ADB" w:rsidRDefault="007F0ADB" w:rsidP="00C22E25">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５　委託業務スケジュール</w:t>
      </w:r>
    </w:p>
    <w:p w14:paraId="77E23A0A" w14:textId="77C85B26" w:rsidR="007F0ADB" w:rsidRPr="00D92F27" w:rsidRDefault="007F0ADB" w:rsidP="007F0ADB">
      <w:pPr>
        <w:rPr>
          <w:rFonts w:ascii="ＭＳ 明朝" w:eastAsia="ＭＳ 明朝" w:hAnsi="ＭＳ 明朝"/>
          <w:sz w:val="24"/>
          <w:szCs w:val="24"/>
        </w:rPr>
      </w:pPr>
      <w:r>
        <w:rPr>
          <w:rFonts w:ascii="ＭＳ 明朝" w:eastAsia="ＭＳ 明朝" w:hAnsi="ＭＳ 明朝" w:hint="eastAsia"/>
          <w:sz w:val="24"/>
          <w:szCs w:val="24"/>
        </w:rPr>
        <w:t xml:space="preserve">　委託業務スケジュールは、以下の</w:t>
      </w:r>
      <w:r w:rsidR="006B59D0">
        <w:rPr>
          <w:rFonts w:ascii="ＭＳ 明朝" w:eastAsia="ＭＳ 明朝" w:hAnsi="ＭＳ 明朝" w:hint="eastAsia"/>
          <w:sz w:val="24"/>
          <w:szCs w:val="24"/>
        </w:rPr>
        <w:t>とお</w:t>
      </w:r>
      <w:r>
        <w:rPr>
          <w:rFonts w:ascii="ＭＳ 明朝" w:eastAsia="ＭＳ 明朝" w:hAnsi="ＭＳ 明朝" w:hint="eastAsia"/>
          <w:sz w:val="24"/>
          <w:szCs w:val="24"/>
        </w:rPr>
        <w:t>り想定する。</w:t>
      </w:r>
    </w:p>
    <w:p w14:paraId="702FE2C7" w14:textId="6790EEF2" w:rsidR="007F0ADB" w:rsidRDefault="007F0ADB" w:rsidP="007F0ADB">
      <w:pPr>
        <w:rPr>
          <w:rFonts w:ascii="ＭＳ 明朝" w:eastAsia="ＭＳ 明朝" w:hAnsi="ＭＳ 明朝"/>
          <w:sz w:val="24"/>
          <w:szCs w:val="24"/>
        </w:rPr>
      </w:pPr>
      <w:r w:rsidRPr="007F0ADB">
        <w:rPr>
          <w:rFonts w:ascii="ＭＳ 明朝" w:eastAsia="ＭＳ 明朝" w:hAnsi="ＭＳ 明朝" w:hint="eastAsia"/>
          <w:sz w:val="24"/>
          <w:szCs w:val="24"/>
          <w:bdr w:val="single" w:sz="4" w:space="0" w:color="auto"/>
        </w:rPr>
        <w:t>令和</w:t>
      </w:r>
      <w:r w:rsidR="00F800AF">
        <w:rPr>
          <w:rFonts w:ascii="ＭＳ 明朝" w:eastAsia="ＭＳ 明朝" w:hAnsi="ＭＳ 明朝" w:hint="eastAsia"/>
          <w:sz w:val="24"/>
          <w:szCs w:val="24"/>
          <w:bdr w:val="single" w:sz="4" w:space="0" w:color="auto"/>
        </w:rPr>
        <w:t>６</w:t>
      </w:r>
      <w:r w:rsidRPr="007F0ADB">
        <w:rPr>
          <w:rFonts w:ascii="ＭＳ 明朝" w:eastAsia="ＭＳ 明朝" w:hAnsi="ＭＳ 明朝" w:hint="eastAsia"/>
          <w:sz w:val="24"/>
          <w:szCs w:val="24"/>
          <w:bdr w:val="single" w:sz="4" w:space="0" w:color="auto"/>
        </w:rPr>
        <w:t>年度</w:t>
      </w:r>
    </w:p>
    <w:p w14:paraId="33C94933" w14:textId="7A18F165" w:rsidR="007F0ADB" w:rsidRDefault="007F0ADB" w:rsidP="007F0ADB">
      <w:pPr>
        <w:rPr>
          <w:rFonts w:ascii="ＭＳ 明朝" w:eastAsia="ＭＳ 明朝" w:hAnsi="ＭＳ 明朝"/>
          <w:sz w:val="24"/>
          <w:szCs w:val="24"/>
        </w:rPr>
      </w:pPr>
      <w:r>
        <w:rPr>
          <w:rFonts w:ascii="ＭＳ 明朝" w:eastAsia="ＭＳ 明朝" w:hAnsi="ＭＳ 明朝" w:hint="eastAsia"/>
          <w:sz w:val="24"/>
          <w:szCs w:val="24"/>
        </w:rPr>
        <w:t xml:space="preserve">　ア　計画準備</w:t>
      </w:r>
    </w:p>
    <w:p w14:paraId="29F1AE9F" w14:textId="74636404" w:rsidR="007F0ADB" w:rsidRDefault="007F0ADB" w:rsidP="007F0ADB">
      <w:pPr>
        <w:rPr>
          <w:rFonts w:ascii="ＭＳ 明朝" w:eastAsia="ＭＳ 明朝" w:hAnsi="ＭＳ 明朝"/>
          <w:sz w:val="24"/>
          <w:szCs w:val="24"/>
        </w:rPr>
      </w:pPr>
      <w:r>
        <w:rPr>
          <w:rFonts w:ascii="ＭＳ 明朝" w:eastAsia="ＭＳ 明朝" w:hAnsi="ＭＳ 明朝" w:hint="eastAsia"/>
          <w:sz w:val="24"/>
          <w:szCs w:val="24"/>
        </w:rPr>
        <w:t xml:space="preserve">　イ　基礎調査と分析</w:t>
      </w:r>
    </w:p>
    <w:p w14:paraId="2400E5F1" w14:textId="56CE7DA4" w:rsidR="007F0ADB" w:rsidRDefault="007F0ADB" w:rsidP="007F0ADB">
      <w:pPr>
        <w:rPr>
          <w:rFonts w:ascii="ＭＳ 明朝" w:eastAsia="ＭＳ 明朝" w:hAnsi="ＭＳ 明朝"/>
          <w:sz w:val="24"/>
          <w:szCs w:val="24"/>
        </w:rPr>
      </w:pPr>
      <w:r>
        <w:rPr>
          <w:rFonts w:ascii="ＭＳ 明朝" w:eastAsia="ＭＳ 明朝" w:hAnsi="ＭＳ 明朝" w:hint="eastAsia"/>
          <w:sz w:val="24"/>
          <w:szCs w:val="24"/>
        </w:rPr>
        <w:t xml:space="preserve">　ウ　現行計画の評価と検証</w:t>
      </w:r>
    </w:p>
    <w:p w14:paraId="64231768" w14:textId="47A1640E" w:rsidR="007F0ADB" w:rsidRDefault="004A7CE2" w:rsidP="007F0ADB">
      <w:pPr>
        <w:rPr>
          <w:rFonts w:ascii="ＭＳ 明朝" w:eastAsia="ＭＳ 明朝" w:hAnsi="ＭＳ 明朝"/>
          <w:sz w:val="24"/>
          <w:szCs w:val="24"/>
        </w:rPr>
      </w:pPr>
      <w:r>
        <w:rPr>
          <w:rFonts w:ascii="ＭＳ 明朝" w:eastAsia="ＭＳ 明朝" w:hAnsi="ＭＳ 明朝" w:hint="eastAsia"/>
          <w:sz w:val="24"/>
          <w:szCs w:val="24"/>
        </w:rPr>
        <w:t xml:space="preserve">　エ　</w:t>
      </w:r>
      <w:r w:rsidR="007F0ADB">
        <w:rPr>
          <w:rFonts w:ascii="ＭＳ 明朝" w:eastAsia="ＭＳ 明朝" w:hAnsi="ＭＳ 明朝" w:hint="eastAsia"/>
          <w:sz w:val="24"/>
          <w:szCs w:val="24"/>
        </w:rPr>
        <w:t>山鹿市総合計画審議会</w:t>
      </w:r>
      <w:r w:rsidR="004947A0">
        <w:rPr>
          <w:rFonts w:ascii="ＭＳ 明朝" w:eastAsia="ＭＳ 明朝" w:hAnsi="ＭＳ 明朝" w:hint="eastAsia"/>
          <w:sz w:val="24"/>
          <w:szCs w:val="24"/>
        </w:rPr>
        <w:t>、</w:t>
      </w:r>
      <w:r w:rsidR="004947A0" w:rsidRPr="004947A0">
        <w:rPr>
          <w:rFonts w:ascii="ＭＳ 明朝" w:eastAsia="ＭＳ 明朝" w:hAnsi="ＭＳ 明朝" w:hint="eastAsia"/>
          <w:sz w:val="24"/>
          <w:szCs w:val="24"/>
        </w:rPr>
        <w:t>策定委員会</w:t>
      </w:r>
      <w:r w:rsidR="007F0ADB">
        <w:rPr>
          <w:rFonts w:ascii="ＭＳ 明朝" w:eastAsia="ＭＳ 明朝" w:hAnsi="ＭＳ 明朝" w:hint="eastAsia"/>
          <w:sz w:val="24"/>
          <w:szCs w:val="24"/>
        </w:rPr>
        <w:t>に関する支援（会議は</w:t>
      </w:r>
      <w:r w:rsidR="002452AF">
        <w:rPr>
          <w:rFonts w:ascii="ＭＳ 明朝" w:eastAsia="ＭＳ 明朝" w:hAnsi="ＭＳ 明朝" w:hint="eastAsia"/>
          <w:sz w:val="24"/>
          <w:szCs w:val="24"/>
        </w:rPr>
        <w:t>２</w:t>
      </w:r>
      <w:r w:rsidR="007F0ADB">
        <w:rPr>
          <w:rFonts w:ascii="ＭＳ 明朝" w:eastAsia="ＭＳ 明朝" w:hAnsi="ＭＳ 明朝" w:hint="eastAsia"/>
          <w:sz w:val="24"/>
          <w:szCs w:val="24"/>
        </w:rPr>
        <w:t>回程度開催）</w:t>
      </w:r>
    </w:p>
    <w:p w14:paraId="4BA050A8" w14:textId="20093FC4" w:rsidR="007F0ADB" w:rsidRDefault="002452AF" w:rsidP="007F0ADB">
      <w:pPr>
        <w:rPr>
          <w:rFonts w:ascii="ＭＳ 明朝" w:eastAsia="ＭＳ 明朝" w:hAnsi="ＭＳ 明朝"/>
          <w:sz w:val="24"/>
          <w:szCs w:val="24"/>
        </w:rPr>
      </w:pPr>
      <w:r>
        <w:rPr>
          <w:rFonts w:ascii="ＭＳ 明朝" w:eastAsia="ＭＳ 明朝" w:hAnsi="ＭＳ 明朝" w:hint="eastAsia"/>
          <w:sz w:val="24"/>
          <w:szCs w:val="24"/>
        </w:rPr>
        <w:t xml:space="preserve">　オ</w:t>
      </w:r>
      <w:r w:rsidR="007F0ADB">
        <w:rPr>
          <w:rFonts w:ascii="ＭＳ 明朝" w:eastAsia="ＭＳ 明朝" w:hAnsi="ＭＳ 明朝" w:hint="eastAsia"/>
          <w:sz w:val="24"/>
          <w:szCs w:val="24"/>
        </w:rPr>
        <w:t xml:space="preserve">　</w:t>
      </w:r>
      <w:r w:rsidR="002C056E">
        <w:rPr>
          <w:rFonts w:ascii="ＭＳ 明朝" w:eastAsia="ＭＳ 明朝" w:hAnsi="ＭＳ 明朝" w:hint="eastAsia"/>
          <w:sz w:val="24"/>
          <w:szCs w:val="24"/>
        </w:rPr>
        <w:t>基本構想及びアクションプランの作成に関する支援</w:t>
      </w:r>
    </w:p>
    <w:p w14:paraId="7D26831C" w14:textId="75F6E400" w:rsidR="00460B14" w:rsidRDefault="00460B14" w:rsidP="007F0ADB">
      <w:pPr>
        <w:rPr>
          <w:rFonts w:ascii="ＭＳ 明朝" w:eastAsia="ＭＳ 明朝" w:hAnsi="ＭＳ 明朝"/>
          <w:sz w:val="24"/>
          <w:szCs w:val="24"/>
        </w:rPr>
      </w:pPr>
      <w:r w:rsidRPr="00460B14">
        <w:rPr>
          <w:rFonts w:ascii="ＭＳ 明朝" w:eastAsia="ＭＳ 明朝" w:hAnsi="ＭＳ 明朝" w:hint="eastAsia"/>
          <w:sz w:val="24"/>
          <w:szCs w:val="24"/>
          <w:bdr w:val="single" w:sz="4" w:space="0" w:color="auto"/>
        </w:rPr>
        <w:t>令和</w:t>
      </w:r>
      <w:r w:rsidR="00F800AF">
        <w:rPr>
          <w:rFonts w:ascii="ＭＳ 明朝" w:eastAsia="ＭＳ 明朝" w:hAnsi="ＭＳ 明朝" w:hint="eastAsia"/>
          <w:sz w:val="24"/>
          <w:szCs w:val="24"/>
          <w:bdr w:val="single" w:sz="4" w:space="0" w:color="auto"/>
        </w:rPr>
        <w:t>７</w:t>
      </w:r>
      <w:r w:rsidRPr="00460B14">
        <w:rPr>
          <w:rFonts w:ascii="ＭＳ 明朝" w:eastAsia="ＭＳ 明朝" w:hAnsi="ＭＳ 明朝" w:hint="eastAsia"/>
          <w:sz w:val="24"/>
          <w:szCs w:val="24"/>
          <w:bdr w:val="single" w:sz="4" w:space="0" w:color="auto"/>
        </w:rPr>
        <w:t>年度</w:t>
      </w:r>
    </w:p>
    <w:p w14:paraId="05D52F24" w14:textId="0F9947F4" w:rsidR="002452AF" w:rsidRDefault="00460B14" w:rsidP="007F0ADB">
      <w:pPr>
        <w:rPr>
          <w:rFonts w:ascii="ＭＳ 明朝" w:eastAsia="ＭＳ 明朝" w:hAnsi="ＭＳ 明朝"/>
          <w:sz w:val="24"/>
          <w:szCs w:val="24"/>
        </w:rPr>
      </w:pPr>
      <w:r>
        <w:rPr>
          <w:rFonts w:ascii="ＭＳ 明朝" w:eastAsia="ＭＳ 明朝" w:hAnsi="ＭＳ 明朝" w:hint="eastAsia"/>
          <w:sz w:val="24"/>
          <w:szCs w:val="24"/>
        </w:rPr>
        <w:t xml:space="preserve">　ア</w:t>
      </w:r>
      <w:r w:rsidR="002452AF">
        <w:rPr>
          <w:rFonts w:ascii="ＭＳ 明朝" w:eastAsia="ＭＳ 明朝" w:hAnsi="ＭＳ 明朝" w:hint="eastAsia"/>
          <w:sz w:val="24"/>
          <w:szCs w:val="24"/>
        </w:rPr>
        <w:t xml:space="preserve">　市民を対象にしたワークショップ</w:t>
      </w:r>
    </w:p>
    <w:p w14:paraId="12CA0DC2" w14:textId="1CA0ABC9" w:rsidR="00460B14" w:rsidRDefault="002452AF" w:rsidP="002452A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イ</w:t>
      </w:r>
      <w:r w:rsidR="00460B14">
        <w:rPr>
          <w:rFonts w:ascii="ＭＳ 明朝" w:eastAsia="ＭＳ 明朝" w:hAnsi="ＭＳ 明朝" w:hint="eastAsia"/>
          <w:sz w:val="24"/>
          <w:szCs w:val="24"/>
        </w:rPr>
        <w:t xml:space="preserve">　</w:t>
      </w:r>
      <w:r w:rsidR="004947A0" w:rsidRPr="004947A0">
        <w:rPr>
          <w:rFonts w:ascii="ＭＳ 明朝" w:eastAsia="ＭＳ 明朝" w:hAnsi="ＭＳ 明朝" w:hint="eastAsia"/>
          <w:sz w:val="24"/>
          <w:szCs w:val="24"/>
        </w:rPr>
        <w:t>山鹿市総合計画審議会、策定委員会に関する支援（会議は</w:t>
      </w:r>
      <w:r>
        <w:rPr>
          <w:rFonts w:ascii="ＭＳ 明朝" w:eastAsia="ＭＳ 明朝" w:hAnsi="ＭＳ 明朝" w:hint="eastAsia"/>
          <w:sz w:val="24"/>
          <w:szCs w:val="24"/>
        </w:rPr>
        <w:t>８</w:t>
      </w:r>
      <w:r w:rsidR="004947A0" w:rsidRPr="004947A0">
        <w:rPr>
          <w:rFonts w:ascii="ＭＳ 明朝" w:eastAsia="ＭＳ 明朝" w:hAnsi="ＭＳ 明朝" w:hint="eastAsia"/>
          <w:sz w:val="24"/>
          <w:szCs w:val="24"/>
        </w:rPr>
        <w:t>回程度開催）</w:t>
      </w:r>
    </w:p>
    <w:p w14:paraId="75B7AF83" w14:textId="7B418BCE" w:rsidR="004947A0" w:rsidRDefault="002452AF" w:rsidP="007F0ADB">
      <w:pPr>
        <w:rPr>
          <w:rFonts w:ascii="ＭＳ 明朝" w:eastAsia="ＭＳ 明朝" w:hAnsi="ＭＳ 明朝"/>
          <w:sz w:val="24"/>
          <w:szCs w:val="24"/>
        </w:rPr>
      </w:pPr>
      <w:r>
        <w:rPr>
          <w:rFonts w:ascii="ＭＳ 明朝" w:eastAsia="ＭＳ 明朝" w:hAnsi="ＭＳ 明朝" w:hint="eastAsia"/>
          <w:sz w:val="24"/>
          <w:szCs w:val="24"/>
        </w:rPr>
        <w:t xml:space="preserve">　ウ</w:t>
      </w:r>
      <w:r w:rsidR="004947A0">
        <w:rPr>
          <w:rFonts w:ascii="ＭＳ 明朝" w:eastAsia="ＭＳ 明朝" w:hAnsi="ＭＳ 明朝" w:hint="eastAsia"/>
          <w:sz w:val="24"/>
          <w:szCs w:val="24"/>
        </w:rPr>
        <w:t xml:space="preserve">　基本構想及びアクションプランの作成に関する支援</w:t>
      </w:r>
    </w:p>
    <w:p w14:paraId="3ABEFEC1" w14:textId="0A77D6E7" w:rsidR="004947A0" w:rsidRDefault="002452AF" w:rsidP="007F0ADB">
      <w:pPr>
        <w:rPr>
          <w:rFonts w:ascii="ＭＳ 明朝" w:eastAsia="ＭＳ 明朝" w:hAnsi="ＭＳ 明朝"/>
          <w:sz w:val="24"/>
          <w:szCs w:val="24"/>
        </w:rPr>
      </w:pPr>
      <w:r>
        <w:rPr>
          <w:rFonts w:ascii="ＭＳ 明朝" w:eastAsia="ＭＳ 明朝" w:hAnsi="ＭＳ 明朝" w:hint="eastAsia"/>
          <w:sz w:val="24"/>
          <w:szCs w:val="24"/>
        </w:rPr>
        <w:t xml:space="preserve">　エ</w:t>
      </w:r>
      <w:r w:rsidR="004947A0">
        <w:rPr>
          <w:rFonts w:ascii="ＭＳ 明朝" w:eastAsia="ＭＳ 明朝" w:hAnsi="ＭＳ 明朝" w:hint="eastAsia"/>
          <w:sz w:val="24"/>
          <w:szCs w:val="24"/>
        </w:rPr>
        <w:t xml:space="preserve">　計画書本編及び計画書概要版の作成に関する支援</w:t>
      </w:r>
    </w:p>
    <w:p w14:paraId="1370DC5C" w14:textId="77777777" w:rsidR="004947A0" w:rsidRDefault="004947A0" w:rsidP="007F0ADB">
      <w:pPr>
        <w:rPr>
          <w:rFonts w:ascii="ＭＳ 明朝" w:eastAsia="ＭＳ 明朝" w:hAnsi="ＭＳ 明朝"/>
          <w:sz w:val="24"/>
          <w:szCs w:val="24"/>
        </w:rPr>
      </w:pPr>
    </w:p>
    <w:p w14:paraId="6843C6B3" w14:textId="5533559D" w:rsidR="00C22E25" w:rsidRPr="00C939F1" w:rsidRDefault="00C660FB" w:rsidP="007F0ADB">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６</w:t>
      </w:r>
      <w:r w:rsidR="00C22E25" w:rsidRPr="00C939F1">
        <w:rPr>
          <w:rFonts w:ascii="ＭＳ ゴシック" w:eastAsia="ＭＳ ゴシック" w:hAnsi="ＭＳ ゴシック" w:hint="eastAsia"/>
          <w:b/>
          <w:sz w:val="24"/>
          <w:szCs w:val="24"/>
        </w:rPr>
        <w:t xml:space="preserve">　</w:t>
      </w:r>
      <w:r w:rsidR="00A76FFF" w:rsidRPr="00C939F1">
        <w:rPr>
          <w:rFonts w:ascii="ＭＳ ゴシック" w:eastAsia="ＭＳ ゴシック" w:hAnsi="ＭＳ ゴシック" w:hint="eastAsia"/>
          <w:b/>
          <w:sz w:val="24"/>
          <w:szCs w:val="24"/>
        </w:rPr>
        <w:t>成果品</w:t>
      </w:r>
    </w:p>
    <w:p w14:paraId="40074F16" w14:textId="72B74749" w:rsidR="00652A39" w:rsidRPr="00652A39" w:rsidRDefault="00C660FB" w:rsidP="00C660FB">
      <w:pPr>
        <w:ind w:firstLine="240"/>
        <w:rPr>
          <w:rFonts w:ascii="ＭＳ 明朝" w:eastAsia="ＭＳ 明朝" w:hAnsi="ＭＳ 明朝"/>
          <w:sz w:val="24"/>
          <w:szCs w:val="24"/>
        </w:rPr>
      </w:pPr>
      <w:r>
        <w:rPr>
          <w:rFonts w:ascii="ＭＳ 明朝" w:eastAsia="ＭＳ 明朝" w:hAnsi="ＭＳ 明朝" w:hint="eastAsia"/>
          <w:sz w:val="24"/>
          <w:szCs w:val="24"/>
        </w:rPr>
        <w:t xml:space="preserve">ア　</w:t>
      </w:r>
      <w:r w:rsidR="004947A0">
        <w:rPr>
          <w:rFonts w:ascii="ＭＳ 明朝" w:eastAsia="ＭＳ 明朝" w:hAnsi="ＭＳ 明朝" w:hint="eastAsia"/>
          <w:sz w:val="24"/>
          <w:szCs w:val="24"/>
        </w:rPr>
        <w:t>上記業務に係る報告書及び電子データ（電子媒体一式）</w:t>
      </w:r>
    </w:p>
    <w:p w14:paraId="4CDF2B24" w14:textId="47C59544" w:rsidR="00D92F27" w:rsidRPr="00D92F27" w:rsidRDefault="004947A0" w:rsidP="00C660FB">
      <w:pPr>
        <w:rPr>
          <w:rFonts w:ascii="ＭＳ 明朝" w:eastAsia="ＭＳ 明朝" w:hAnsi="ＭＳ 明朝"/>
          <w:sz w:val="24"/>
          <w:szCs w:val="24"/>
        </w:rPr>
      </w:pPr>
      <w:r>
        <w:rPr>
          <w:rFonts w:ascii="ＭＳ 明朝" w:eastAsia="ＭＳ 明朝" w:hAnsi="ＭＳ 明朝" w:hint="eastAsia"/>
          <w:sz w:val="24"/>
          <w:szCs w:val="24"/>
        </w:rPr>
        <w:t xml:space="preserve">　</w:t>
      </w:r>
      <w:r w:rsidR="00C660FB">
        <w:rPr>
          <w:rFonts w:ascii="ＭＳ 明朝" w:eastAsia="ＭＳ 明朝" w:hAnsi="ＭＳ 明朝" w:hint="eastAsia"/>
          <w:sz w:val="24"/>
          <w:szCs w:val="24"/>
        </w:rPr>
        <w:t xml:space="preserve">イ　</w:t>
      </w:r>
      <w:r w:rsidR="00D92F27">
        <w:rPr>
          <w:rFonts w:ascii="ＭＳ 明朝" w:eastAsia="ＭＳ 明朝" w:hAnsi="ＭＳ 明朝" w:hint="eastAsia"/>
          <w:sz w:val="24"/>
          <w:szCs w:val="24"/>
        </w:rPr>
        <w:t>納入</w:t>
      </w:r>
      <w:r w:rsidR="00D92F27" w:rsidRPr="00D92F27">
        <w:rPr>
          <w:rFonts w:ascii="ＭＳ 明朝" w:eastAsia="ＭＳ 明朝" w:hAnsi="ＭＳ 明朝" w:hint="eastAsia"/>
          <w:sz w:val="24"/>
          <w:szCs w:val="24"/>
        </w:rPr>
        <w:t>期限</w:t>
      </w:r>
    </w:p>
    <w:p w14:paraId="2BC744A0" w14:textId="358FCCB5" w:rsidR="00D92F27" w:rsidRDefault="00D92F27" w:rsidP="00C22E25">
      <w:pPr>
        <w:rPr>
          <w:rFonts w:ascii="ＭＳ 明朝" w:eastAsia="ＭＳ 明朝" w:hAnsi="ＭＳ 明朝"/>
          <w:sz w:val="24"/>
          <w:szCs w:val="24"/>
        </w:rPr>
      </w:pPr>
      <w:r w:rsidRPr="00D92F27">
        <w:rPr>
          <w:rFonts w:ascii="ＭＳ 明朝" w:eastAsia="ＭＳ 明朝" w:hAnsi="ＭＳ 明朝" w:hint="eastAsia"/>
          <w:sz w:val="24"/>
          <w:szCs w:val="24"/>
        </w:rPr>
        <w:t xml:space="preserve">　</w:t>
      </w:r>
      <w:r w:rsidR="00C660F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C660FB">
        <w:rPr>
          <w:rFonts w:ascii="ＭＳ 明朝" w:eastAsia="ＭＳ 明朝" w:hAnsi="ＭＳ 明朝" w:hint="eastAsia"/>
          <w:sz w:val="24"/>
          <w:szCs w:val="24"/>
        </w:rPr>
        <w:t>令和</w:t>
      </w:r>
      <w:r w:rsidR="00F800AF">
        <w:rPr>
          <w:rFonts w:ascii="ＭＳ 明朝" w:eastAsia="ＭＳ 明朝" w:hAnsi="ＭＳ 明朝" w:hint="eastAsia"/>
          <w:sz w:val="24"/>
          <w:szCs w:val="24"/>
        </w:rPr>
        <w:t>６</w:t>
      </w:r>
      <w:r w:rsidR="00C660FB">
        <w:rPr>
          <w:rFonts w:ascii="ＭＳ 明朝" w:eastAsia="ＭＳ 明朝" w:hAnsi="ＭＳ 明朝" w:hint="eastAsia"/>
          <w:sz w:val="24"/>
          <w:szCs w:val="24"/>
        </w:rPr>
        <w:t>年度　令和７年３</w:t>
      </w:r>
      <w:r w:rsidRPr="00D92F27">
        <w:rPr>
          <w:rFonts w:ascii="ＭＳ 明朝" w:eastAsia="ＭＳ 明朝" w:hAnsi="ＭＳ 明朝" w:hint="eastAsia"/>
          <w:sz w:val="24"/>
          <w:szCs w:val="24"/>
        </w:rPr>
        <w:t>月</w:t>
      </w:r>
      <w:r w:rsidR="00312B1C">
        <w:rPr>
          <w:rFonts w:ascii="ＭＳ 明朝" w:eastAsia="ＭＳ 明朝" w:hAnsi="ＭＳ 明朝" w:hint="eastAsia"/>
          <w:sz w:val="24"/>
          <w:szCs w:val="24"/>
        </w:rPr>
        <w:t>３１</w:t>
      </w:r>
      <w:r w:rsidRPr="00D92F27">
        <w:rPr>
          <w:rFonts w:ascii="ＭＳ 明朝" w:eastAsia="ＭＳ 明朝" w:hAnsi="ＭＳ 明朝" w:hint="eastAsia"/>
          <w:sz w:val="24"/>
          <w:szCs w:val="24"/>
        </w:rPr>
        <w:t>日（</w:t>
      </w:r>
      <w:r w:rsidR="00312B1C">
        <w:rPr>
          <w:rFonts w:ascii="ＭＳ 明朝" w:eastAsia="ＭＳ 明朝" w:hAnsi="ＭＳ 明朝" w:hint="eastAsia"/>
          <w:sz w:val="24"/>
          <w:szCs w:val="24"/>
        </w:rPr>
        <w:t>月</w:t>
      </w:r>
      <w:r w:rsidRPr="00D92F27">
        <w:rPr>
          <w:rFonts w:ascii="ＭＳ 明朝" w:eastAsia="ＭＳ 明朝" w:hAnsi="ＭＳ 明朝" w:hint="eastAsia"/>
          <w:sz w:val="24"/>
          <w:szCs w:val="24"/>
        </w:rPr>
        <w:t>）</w:t>
      </w:r>
    </w:p>
    <w:p w14:paraId="299815D7" w14:textId="5B9BA843" w:rsidR="00C660FB" w:rsidRPr="00C660FB" w:rsidRDefault="00C660FB" w:rsidP="00C22E25">
      <w:pPr>
        <w:rPr>
          <w:rFonts w:ascii="ＭＳ 明朝" w:eastAsia="ＭＳ 明朝" w:hAnsi="ＭＳ 明朝"/>
          <w:sz w:val="24"/>
          <w:szCs w:val="24"/>
        </w:rPr>
      </w:pPr>
      <w:r>
        <w:rPr>
          <w:rFonts w:ascii="ＭＳ 明朝" w:eastAsia="ＭＳ 明朝" w:hAnsi="ＭＳ 明朝" w:hint="eastAsia"/>
          <w:sz w:val="24"/>
          <w:szCs w:val="24"/>
        </w:rPr>
        <w:t xml:space="preserve">　　　令和</w:t>
      </w:r>
      <w:r w:rsidR="00F800AF">
        <w:rPr>
          <w:rFonts w:ascii="ＭＳ 明朝" w:eastAsia="ＭＳ 明朝" w:hAnsi="ＭＳ 明朝" w:hint="eastAsia"/>
          <w:sz w:val="24"/>
          <w:szCs w:val="24"/>
        </w:rPr>
        <w:t>７</w:t>
      </w:r>
      <w:r>
        <w:rPr>
          <w:rFonts w:ascii="ＭＳ 明朝" w:eastAsia="ＭＳ 明朝" w:hAnsi="ＭＳ 明朝" w:hint="eastAsia"/>
          <w:sz w:val="24"/>
          <w:szCs w:val="24"/>
        </w:rPr>
        <w:t>年度　令和８年３月</w:t>
      </w:r>
      <w:r w:rsidR="005157DD">
        <w:rPr>
          <w:rFonts w:ascii="ＭＳ 明朝" w:eastAsia="ＭＳ 明朝" w:hAnsi="ＭＳ 明朝" w:hint="eastAsia"/>
          <w:sz w:val="24"/>
          <w:szCs w:val="24"/>
        </w:rPr>
        <w:t>３１</w:t>
      </w:r>
      <w:r>
        <w:rPr>
          <w:rFonts w:ascii="ＭＳ 明朝" w:eastAsia="ＭＳ 明朝" w:hAnsi="ＭＳ 明朝" w:hint="eastAsia"/>
          <w:sz w:val="24"/>
          <w:szCs w:val="24"/>
        </w:rPr>
        <w:t>日（</w:t>
      </w:r>
      <w:r w:rsidR="005157DD">
        <w:rPr>
          <w:rFonts w:ascii="ＭＳ 明朝" w:eastAsia="ＭＳ 明朝" w:hAnsi="ＭＳ 明朝" w:hint="eastAsia"/>
          <w:sz w:val="24"/>
          <w:szCs w:val="24"/>
        </w:rPr>
        <w:t>火</w:t>
      </w:r>
      <w:r>
        <w:rPr>
          <w:rFonts w:ascii="ＭＳ 明朝" w:eastAsia="ＭＳ 明朝" w:hAnsi="ＭＳ 明朝" w:hint="eastAsia"/>
          <w:sz w:val="24"/>
          <w:szCs w:val="24"/>
        </w:rPr>
        <w:t>）</w:t>
      </w:r>
    </w:p>
    <w:p w14:paraId="4A4DCFD0" w14:textId="558DA81B" w:rsidR="00D92F27" w:rsidRPr="00D92F27" w:rsidRDefault="00C660FB" w:rsidP="00C660FB">
      <w:pPr>
        <w:ind w:firstLine="240"/>
        <w:rPr>
          <w:rFonts w:ascii="ＭＳ 明朝" w:eastAsia="ＭＳ 明朝" w:hAnsi="ＭＳ 明朝"/>
          <w:sz w:val="24"/>
          <w:szCs w:val="24"/>
        </w:rPr>
      </w:pPr>
      <w:r>
        <w:rPr>
          <w:rFonts w:ascii="ＭＳ 明朝" w:eastAsia="ＭＳ 明朝" w:hAnsi="ＭＳ 明朝" w:hint="eastAsia"/>
          <w:sz w:val="24"/>
          <w:szCs w:val="24"/>
        </w:rPr>
        <w:t xml:space="preserve">ウ　</w:t>
      </w:r>
      <w:r w:rsidR="00D92F27" w:rsidRPr="00D92F27">
        <w:rPr>
          <w:rFonts w:ascii="ＭＳ 明朝" w:eastAsia="ＭＳ 明朝" w:hAnsi="ＭＳ 明朝" w:hint="eastAsia"/>
          <w:sz w:val="24"/>
          <w:szCs w:val="24"/>
        </w:rPr>
        <w:t>納品場所</w:t>
      </w:r>
    </w:p>
    <w:p w14:paraId="50482CD3" w14:textId="3058CADE" w:rsidR="00D92F27" w:rsidRPr="00D92F27" w:rsidRDefault="00D92F27" w:rsidP="00C22E25">
      <w:pPr>
        <w:rPr>
          <w:rFonts w:ascii="ＭＳ 明朝" w:eastAsia="ＭＳ 明朝" w:hAnsi="ＭＳ 明朝"/>
          <w:sz w:val="24"/>
          <w:szCs w:val="24"/>
        </w:rPr>
      </w:pPr>
      <w:r w:rsidRPr="00D92F2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C660FB">
        <w:rPr>
          <w:rFonts w:ascii="ＭＳ 明朝" w:eastAsia="ＭＳ 明朝" w:hAnsi="ＭＳ 明朝" w:hint="eastAsia"/>
          <w:sz w:val="24"/>
          <w:szCs w:val="24"/>
        </w:rPr>
        <w:t xml:space="preserve">　</w:t>
      </w:r>
      <w:r w:rsidRPr="00D92F27">
        <w:rPr>
          <w:rFonts w:ascii="ＭＳ 明朝" w:eastAsia="ＭＳ 明朝" w:hAnsi="ＭＳ 明朝" w:hint="eastAsia"/>
          <w:sz w:val="24"/>
          <w:szCs w:val="24"/>
        </w:rPr>
        <w:t>山鹿市総務部総合戦略課</w:t>
      </w:r>
    </w:p>
    <w:p w14:paraId="144C8D33" w14:textId="77777777" w:rsidR="00D92F27" w:rsidRDefault="00D92F27" w:rsidP="00C22E25">
      <w:pPr>
        <w:rPr>
          <w:rFonts w:ascii="ＭＳ 明朝" w:eastAsia="ＭＳ 明朝" w:hAnsi="ＭＳ 明朝"/>
          <w:b/>
          <w:sz w:val="24"/>
          <w:szCs w:val="24"/>
        </w:rPr>
      </w:pPr>
    </w:p>
    <w:p w14:paraId="52E206F2" w14:textId="39715C45" w:rsidR="00DB22C4" w:rsidRPr="00A77A7A" w:rsidRDefault="00C660FB" w:rsidP="00DB22C4">
      <w:pPr>
        <w:rPr>
          <w:rFonts w:ascii="ＭＳ ゴシック" w:eastAsia="ＭＳ ゴシック" w:hAnsi="ＭＳ ゴシック"/>
          <w:b/>
          <w:sz w:val="24"/>
        </w:rPr>
      </w:pPr>
      <w:r>
        <w:rPr>
          <w:rFonts w:ascii="ＭＳ ゴシック" w:eastAsia="ＭＳ ゴシック" w:hAnsi="ＭＳ ゴシック" w:hint="eastAsia"/>
          <w:b/>
          <w:sz w:val="24"/>
        </w:rPr>
        <w:t>７</w:t>
      </w:r>
      <w:r w:rsidR="00DB22C4">
        <w:rPr>
          <w:rFonts w:ascii="ＭＳ ゴシック" w:eastAsia="ＭＳ ゴシック" w:hAnsi="ＭＳ ゴシック" w:hint="eastAsia"/>
          <w:b/>
          <w:sz w:val="24"/>
        </w:rPr>
        <w:t xml:space="preserve">　</w:t>
      </w:r>
      <w:r w:rsidR="00DB22C4" w:rsidRPr="00A77A7A">
        <w:rPr>
          <w:rFonts w:ascii="ＭＳ ゴシック" w:eastAsia="ＭＳ ゴシック" w:hAnsi="ＭＳ ゴシック" w:hint="eastAsia"/>
          <w:b/>
          <w:sz w:val="24"/>
        </w:rPr>
        <w:t>委託料</w:t>
      </w:r>
      <w:r w:rsidR="00DB22C4">
        <w:rPr>
          <w:rFonts w:ascii="ＭＳ ゴシック" w:eastAsia="ＭＳ ゴシック" w:hAnsi="ＭＳ ゴシック" w:hint="eastAsia"/>
          <w:b/>
          <w:sz w:val="24"/>
        </w:rPr>
        <w:t>（契約上限額）</w:t>
      </w:r>
    </w:p>
    <w:p w14:paraId="32D4F58B" w14:textId="21993AB1" w:rsidR="00DB22C4" w:rsidRPr="00076C16" w:rsidRDefault="005157DD" w:rsidP="00076C16">
      <w:pPr>
        <w:ind w:firstLineChars="200" w:firstLine="480"/>
        <w:rPr>
          <w:rFonts w:ascii="ＭＳ 明朝" w:eastAsia="ＭＳ 明朝" w:hAnsi="ＭＳ 明朝" w:hint="eastAsia"/>
          <w:sz w:val="24"/>
          <w:szCs w:val="24"/>
        </w:rPr>
      </w:pPr>
      <w:r>
        <w:rPr>
          <w:rFonts w:ascii="ＭＳ 明朝" w:eastAsia="ＭＳ 明朝" w:hAnsi="ＭＳ 明朝" w:hint="eastAsia"/>
          <w:sz w:val="24"/>
          <w:szCs w:val="24"/>
        </w:rPr>
        <w:t>１</w:t>
      </w:r>
      <w:r w:rsidR="00C660FB">
        <w:rPr>
          <w:rFonts w:ascii="ＭＳ 明朝" w:eastAsia="ＭＳ 明朝" w:hAnsi="ＭＳ 明朝" w:hint="eastAsia"/>
          <w:sz w:val="24"/>
          <w:szCs w:val="24"/>
        </w:rPr>
        <w:t>１</w:t>
      </w:r>
      <w:r w:rsidR="00DB22C4" w:rsidRPr="00102035">
        <w:rPr>
          <w:rFonts w:ascii="ＭＳ 明朝" w:eastAsia="ＭＳ 明朝" w:hAnsi="ＭＳ 明朝" w:hint="eastAsia"/>
          <w:sz w:val="24"/>
          <w:szCs w:val="24"/>
        </w:rPr>
        <w:t>，</w:t>
      </w:r>
      <w:r w:rsidR="00C660FB">
        <w:rPr>
          <w:rFonts w:ascii="ＭＳ 明朝" w:eastAsia="ＭＳ 明朝" w:hAnsi="ＭＳ 明朝" w:hint="eastAsia"/>
          <w:sz w:val="24"/>
          <w:szCs w:val="24"/>
        </w:rPr>
        <w:t>１</w:t>
      </w:r>
      <w:r w:rsidR="00312B1C">
        <w:rPr>
          <w:rFonts w:ascii="ＭＳ 明朝" w:eastAsia="ＭＳ 明朝" w:hAnsi="ＭＳ 明朝" w:hint="eastAsia"/>
          <w:sz w:val="24"/>
          <w:szCs w:val="24"/>
        </w:rPr>
        <w:t>１</w:t>
      </w:r>
      <w:r w:rsidR="00C660FB">
        <w:rPr>
          <w:rFonts w:ascii="ＭＳ 明朝" w:eastAsia="ＭＳ 明朝" w:hAnsi="ＭＳ 明朝" w:hint="eastAsia"/>
          <w:sz w:val="24"/>
          <w:szCs w:val="24"/>
        </w:rPr>
        <w:t>０</w:t>
      </w:r>
      <w:r w:rsidR="00DB22C4" w:rsidRPr="00102035">
        <w:rPr>
          <w:rFonts w:ascii="ＭＳ 明朝" w:eastAsia="ＭＳ 明朝" w:hAnsi="ＭＳ 明朝" w:hint="eastAsia"/>
          <w:sz w:val="24"/>
          <w:szCs w:val="24"/>
        </w:rPr>
        <w:t>，０００円</w:t>
      </w:r>
      <w:r w:rsidR="00DB22C4">
        <w:rPr>
          <w:rFonts w:ascii="ＭＳ 明朝" w:eastAsia="ＭＳ 明朝" w:hAnsi="ＭＳ 明朝" w:hint="eastAsia"/>
          <w:sz w:val="24"/>
          <w:szCs w:val="24"/>
        </w:rPr>
        <w:t>を上限とする。</w:t>
      </w:r>
      <w:bookmarkStart w:id="1" w:name="_GoBack"/>
      <w:bookmarkEnd w:id="1"/>
    </w:p>
    <w:p w14:paraId="7972E14D" w14:textId="5FA5B002" w:rsidR="00DB22C4" w:rsidRPr="00467DE4" w:rsidRDefault="00DB22C4" w:rsidP="00DB22C4">
      <w:pPr>
        <w:ind w:leftChars="100" w:left="450" w:hangingChars="100" w:hanging="240"/>
        <w:jc w:val="left"/>
        <w:rPr>
          <w:rFonts w:ascii="ＭＳ 明朝" w:eastAsia="ＭＳ 明朝" w:hAnsi="ＭＳ 明朝"/>
          <w:sz w:val="24"/>
          <w:szCs w:val="21"/>
        </w:rPr>
      </w:pPr>
      <w:r>
        <w:rPr>
          <w:rFonts w:ascii="ＭＳ 明朝" w:eastAsia="ＭＳ 明朝" w:hAnsi="ＭＳ 明朝" w:hint="eastAsia"/>
          <w:sz w:val="24"/>
          <w:szCs w:val="21"/>
        </w:rPr>
        <w:t xml:space="preserve">※　</w:t>
      </w:r>
      <w:r w:rsidRPr="00467DE4">
        <w:rPr>
          <w:rFonts w:ascii="ＭＳ 明朝" w:eastAsia="ＭＳ 明朝" w:hAnsi="ＭＳ 明朝" w:hint="eastAsia"/>
          <w:sz w:val="24"/>
          <w:szCs w:val="21"/>
        </w:rPr>
        <w:t>上記金額には、業務において発生する交通費や事務経費等の諸経費、消費税及び地方消費税を含む。また、提案にあたっての目安（上限）となる額であり、契約額は別途設定する予定価格の範</w:t>
      </w:r>
      <w:r>
        <w:rPr>
          <w:rFonts w:ascii="ＭＳ 明朝" w:eastAsia="ＭＳ 明朝" w:hAnsi="ＭＳ 明朝" w:hint="eastAsia"/>
          <w:sz w:val="24"/>
          <w:szCs w:val="21"/>
        </w:rPr>
        <w:t>囲内で決定することとなるため、上記の金額と必ずしも一致しない。</w:t>
      </w:r>
    </w:p>
    <w:p w14:paraId="2BACB1B9" w14:textId="77777777" w:rsidR="00DB22C4" w:rsidRDefault="00DB22C4" w:rsidP="00DB22C4">
      <w:pPr>
        <w:rPr>
          <w:rFonts w:ascii="ＭＳ 明朝" w:eastAsia="ＭＳ 明朝" w:hAnsi="ＭＳ 明朝"/>
          <w:sz w:val="24"/>
          <w:szCs w:val="21"/>
        </w:rPr>
      </w:pPr>
    </w:p>
    <w:p w14:paraId="6828067E" w14:textId="244F0F77" w:rsidR="006D7D7D" w:rsidRPr="00F45156" w:rsidRDefault="00C660FB" w:rsidP="00DB22C4">
      <w:pPr>
        <w:rPr>
          <w:rFonts w:ascii="ＭＳ 明朝" w:eastAsia="ＭＳ 明朝" w:hAnsi="ＭＳ 明朝"/>
          <w:sz w:val="24"/>
          <w:szCs w:val="24"/>
        </w:rPr>
      </w:pPr>
      <w:r>
        <w:rPr>
          <w:rFonts w:ascii="ＭＳ ゴシック" w:eastAsia="ＭＳ ゴシック" w:hAnsi="ＭＳ ゴシック" w:hint="eastAsia"/>
          <w:b/>
          <w:sz w:val="24"/>
          <w:szCs w:val="24"/>
        </w:rPr>
        <w:t>８</w:t>
      </w:r>
      <w:r w:rsidR="006D7D7D" w:rsidRPr="00F45156">
        <w:rPr>
          <w:rFonts w:ascii="ＭＳ ゴシック" w:eastAsia="ＭＳ ゴシック" w:hAnsi="ＭＳ ゴシック" w:hint="eastAsia"/>
          <w:b/>
          <w:sz w:val="24"/>
          <w:szCs w:val="24"/>
        </w:rPr>
        <w:t xml:space="preserve">　著作権等</w:t>
      </w:r>
    </w:p>
    <w:p w14:paraId="5B091791" w14:textId="05C58437" w:rsidR="006D7D7D" w:rsidRPr="00102035" w:rsidRDefault="00A76FFF" w:rsidP="00D92F2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w:t>
      </w:r>
      <w:r w:rsidR="00FE7B6B" w:rsidRPr="00102035">
        <w:rPr>
          <w:rFonts w:ascii="ＭＳ 明朝" w:eastAsia="ＭＳ 明朝" w:hAnsi="ＭＳ 明朝" w:hint="eastAsia"/>
          <w:sz w:val="24"/>
          <w:szCs w:val="24"/>
        </w:rPr>
        <w:t>本業務において作成するすべての資料及び電子データについて、第三者</w:t>
      </w:r>
      <w:r>
        <w:rPr>
          <w:rFonts w:ascii="ＭＳ 明朝" w:eastAsia="ＭＳ 明朝" w:hAnsi="ＭＳ 明朝" w:hint="eastAsia"/>
          <w:sz w:val="24"/>
          <w:szCs w:val="24"/>
        </w:rPr>
        <w:t>（</w:t>
      </w:r>
      <w:r w:rsidR="00FE7B6B" w:rsidRPr="00102035">
        <w:rPr>
          <w:rFonts w:ascii="ＭＳ 明朝" w:eastAsia="ＭＳ 明朝" w:hAnsi="ＭＳ 明朝" w:hint="eastAsia"/>
          <w:sz w:val="24"/>
          <w:szCs w:val="24"/>
        </w:rPr>
        <w:t>山鹿市及び受託業者以外の者)が所有する素材</w:t>
      </w:r>
      <w:r w:rsidR="00CC5821" w:rsidRPr="00102035">
        <w:rPr>
          <w:rFonts w:ascii="ＭＳ 明朝" w:eastAsia="ＭＳ 明朝" w:hAnsi="ＭＳ 明朝" w:hint="eastAsia"/>
          <w:sz w:val="24"/>
          <w:szCs w:val="24"/>
        </w:rPr>
        <w:t>を用いる場合には、受託者により著作権処理等を行うこととする。</w:t>
      </w:r>
    </w:p>
    <w:p w14:paraId="231957A9" w14:textId="6FE14E23" w:rsidR="00CC5821" w:rsidRPr="00102035" w:rsidRDefault="00A76FFF" w:rsidP="00D92F2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w:t>
      </w:r>
      <w:r w:rsidR="00CC5821" w:rsidRPr="00102035">
        <w:rPr>
          <w:rFonts w:ascii="ＭＳ 明朝" w:eastAsia="ＭＳ 明朝" w:hAnsi="ＭＳ 明朝" w:hint="eastAsia"/>
          <w:sz w:val="24"/>
          <w:szCs w:val="24"/>
        </w:rPr>
        <w:t>受託者は、成果物が第三者の著作権を侵害しないことを保証し、第三者から成果物に関して著作権侵害を主張された場合の一切の責任は、受託者が負うものとする。</w:t>
      </w:r>
    </w:p>
    <w:p w14:paraId="622FE3D2" w14:textId="398DEFCB" w:rsidR="00071051" w:rsidRPr="00102035" w:rsidRDefault="00071051" w:rsidP="0007105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w:t>
      </w:r>
      <w:r w:rsidRPr="00102035">
        <w:rPr>
          <w:rFonts w:ascii="ＭＳ 明朝" w:eastAsia="ＭＳ 明朝" w:hAnsi="ＭＳ 明朝" w:hint="eastAsia"/>
          <w:sz w:val="24"/>
          <w:szCs w:val="24"/>
        </w:rPr>
        <w:t>使用する映像</w:t>
      </w:r>
      <w:r>
        <w:rPr>
          <w:rFonts w:ascii="ＭＳ 明朝" w:eastAsia="ＭＳ 明朝" w:hAnsi="ＭＳ 明朝" w:hint="eastAsia"/>
          <w:sz w:val="24"/>
          <w:szCs w:val="24"/>
        </w:rPr>
        <w:t>・画像</w:t>
      </w:r>
      <w:r w:rsidRPr="00102035">
        <w:rPr>
          <w:rFonts w:ascii="ＭＳ 明朝" w:eastAsia="ＭＳ 明朝" w:hAnsi="ＭＳ 明朝" w:hint="eastAsia"/>
          <w:sz w:val="24"/>
          <w:szCs w:val="24"/>
        </w:rPr>
        <w:t>の被写体が人物の場合、肖像権の侵害が生じないような措置をとること。また、本業務において使用する映像</w:t>
      </w:r>
      <w:r>
        <w:rPr>
          <w:rFonts w:ascii="ＭＳ 明朝" w:eastAsia="ＭＳ 明朝" w:hAnsi="ＭＳ 明朝" w:hint="eastAsia"/>
          <w:sz w:val="24"/>
          <w:szCs w:val="24"/>
        </w:rPr>
        <w:t>・画像</w:t>
      </w:r>
      <w:r w:rsidRPr="00102035">
        <w:rPr>
          <w:rFonts w:ascii="ＭＳ 明朝" w:eastAsia="ＭＳ 明朝" w:hAnsi="ＭＳ 明朝" w:hint="eastAsia"/>
          <w:sz w:val="24"/>
          <w:szCs w:val="24"/>
        </w:rPr>
        <w:t>及び音声に係る肖像権、著作権などの権利関係の処理・調整を行うこと。</w:t>
      </w:r>
    </w:p>
    <w:p w14:paraId="2A505B25" w14:textId="65F5AB09" w:rsidR="00CC5821" w:rsidRDefault="00071051" w:rsidP="00D92F2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w:t>
      </w:r>
      <w:r w:rsidR="00A76FFF">
        <w:rPr>
          <w:rFonts w:ascii="ＭＳ 明朝" w:eastAsia="ＭＳ 明朝" w:hAnsi="ＭＳ 明朝" w:hint="eastAsia"/>
          <w:sz w:val="24"/>
          <w:szCs w:val="24"/>
        </w:rPr>
        <w:t>）</w:t>
      </w:r>
      <w:r w:rsidR="00CC5821" w:rsidRPr="00102035">
        <w:rPr>
          <w:rFonts w:ascii="ＭＳ 明朝" w:eastAsia="ＭＳ 明朝" w:hAnsi="ＭＳ 明朝" w:hint="eastAsia"/>
          <w:sz w:val="24"/>
          <w:szCs w:val="24"/>
        </w:rPr>
        <w:t>委託業務により作成した成果物及び新たに撮影した画像の著作権</w:t>
      </w:r>
      <w:r w:rsidR="00D821D6" w:rsidRPr="00102035">
        <w:rPr>
          <w:rFonts w:ascii="ＭＳ 明朝" w:eastAsia="ＭＳ 明朝" w:hAnsi="ＭＳ 明朝" w:hint="eastAsia"/>
          <w:sz w:val="24"/>
          <w:szCs w:val="24"/>
        </w:rPr>
        <w:t>(著作権法第</w:t>
      </w:r>
      <w:r w:rsidR="005B76F8">
        <w:rPr>
          <w:rFonts w:ascii="ＭＳ 明朝" w:eastAsia="ＭＳ 明朝" w:hAnsi="ＭＳ 明朝" w:hint="eastAsia"/>
          <w:sz w:val="24"/>
          <w:szCs w:val="24"/>
        </w:rPr>
        <w:t>２７</w:t>
      </w:r>
      <w:r w:rsidR="00D821D6" w:rsidRPr="00102035">
        <w:rPr>
          <w:rFonts w:ascii="ＭＳ 明朝" w:eastAsia="ＭＳ 明朝" w:hAnsi="ＭＳ 明朝" w:hint="eastAsia"/>
          <w:sz w:val="24"/>
          <w:szCs w:val="24"/>
        </w:rPr>
        <w:t>条及び第</w:t>
      </w:r>
      <w:r w:rsidR="005B76F8">
        <w:rPr>
          <w:rFonts w:ascii="ＭＳ 明朝" w:eastAsia="ＭＳ 明朝" w:hAnsi="ＭＳ 明朝" w:hint="eastAsia"/>
          <w:sz w:val="24"/>
          <w:szCs w:val="24"/>
        </w:rPr>
        <w:t>２８</w:t>
      </w:r>
      <w:r w:rsidR="00D821D6" w:rsidRPr="00102035">
        <w:rPr>
          <w:rFonts w:ascii="ＭＳ 明朝" w:eastAsia="ＭＳ 明朝" w:hAnsi="ＭＳ 明朝" w:hint="eastAsia"/>
          <w:sz w:val="24"/>
          <w:szCs w:val="24"/>
        </w:rPr>
        <w:t>条に規定する権利を含む。)</w:t>
      </w:r>
      <w:r w:rsidR="00CC5821" w:rsidRPr="00102035">
        <w:rPr>
          <w:rFonts w:ascii="ＭＳ 明朝" w:eastAsia="ＭＳ 明朝" w:hAnsi="ＭＳ 明朝" w:hint="eastAsia"/>
          <w:sz w:val="24"/>
          <w:szCs w:val="24"/>
        </w:rPr>
        <w:t>は、山鹿市に帰属する</w:t>
      </w:r>
      <w:r w:rsidR="00A76FFF">
        <w:rPr>
          <w:rFonts w:ascii="ＭＳ 明朝" w:eastAsia="ＭＳ 明朝" w:hAnsi="ＭＳ 明朝" w:hint="eastAsia"/>
          <w:sz w:val="24"/>
          <w:szCs w:val="24"/>
        </w:rPr>
        <w:t>も</w:t>
      </w:r>
      <w:r w:rsidR="00A76FFF">
        <w:rPr>
          <w:rFonts w:ascii="ＭＳ 明朝" w:eastAsia="ＭＳ 明朝" w:hAnsi="ＭＳ 明朝" w:hint="eastAsia"/>
          <w:sz w:val="24"/>
          <w:szCs w:val="24"/>
        </w:rPr>
        <w:lastRenderedPageBreak/>
        <w:t>のとする</w:t>
      </w:r>
      <w:r w:rsidR="00CC5821" w:rsidRPr="00102035">
        <w:rPr>
          <w:rFonts w:ascii="ＭＳ 明朝" w:eastAsia="ＭＳ 明朝" w:hAnsi="ＭＳ 明朝" w:hint="eastAsia"/>
          <w:sz w:val="24"/>
          <w:szCs w:val="24"/>
        </w:rPr>
        <w:t>。</w:t>
      </w:r>
    </w:p>
    <w:p w14:paraId="1072F273" w14:textId="4424B92A" w:rsidR="00D92F27" w:rsidRPr="00102035" w:rsidRDefault="00071051" w:rsidP="00D92F2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（５</w:t>
      </w:r>
      <w:r w:rsidR="00AE5782">
        <w:rPr>
          <w:rFonts w:ascii="ＭＳ 明朝" w:eastAsia="ＭＳ 明朝" w:hAnsi="ＭＳ 明朝" w:hint="eastAsia"/>
          <w:sz w:val="24"/>
          <w:szCs w:val="24"/>
        </w:rPr>
        <w:t>）受託者は本</w:t>
      </w:r>
      <w:r w:rsidR="00D92F27">
        <w:rPr>
          <w:rFonts w:ascii="ＭＳ 明朝" w:eastAsia="ＭＳ 明朝" w:hAnsi="ＭＳ 明朝" w:hint="eastAsia"/>
          <w:sz w:val="24"/>
          <w:szCs w:val="24"/>
        </w:rPr>
        <w:t>業務に</w:t>
      </w:r>
      <w:r w:rsidR="00AE5782">
        <w:rPr>
          <w:rFonts w:ascii="ＭＳ 明朝" w:eastAsia="ＭＳ 明朝" w:hAnsi="ＭＳ 明朝" w:hint="eastAsia"/>
          <w:sz w:val="24"/>
          <w:szCs w:val="24"/>
        </w:rPr>
        <w:t>おいて</w:t>
      </w:r>
      <w:r w:rsidR="00D92F27">
        <w:rPr>
          <w:rFonts w:ascii="ＭＳ 明朝" w:eastAsia="ＭＳ 明朝" w:hAnsi="ＭＳ 明朝" w:hint="eastAsia"/>
          <w:sz w:val="24"/>
          <w:szCs w:val="24"/>
        </w:rPr>
        <w:t>作成した</w:t>
      </w:r>
      <w:r w:rsidR="00AE5782">
        <w:rPr>
          <w:rFonts w:ascii="ＭＳ 明朝" w:eastAsia="ＭＳ 明朝" w:hAnsi="ＭＳ 明朝" w:hint="eastAsia"/>
          <w:sz w:val="24"/>
          <w:szCs w:val="24"/>
        </w:rPr>
        <w:t>成果</w:t>
      </w:r>
      <w:r w:rsidR="00D92F27">
        <w:rPr>
          <w:rFonts w:ascii="ＭＳ 明朝" w:eastAsia="ＭＳ 明朝" w:hAnsi="ＭＳ 明朝" w:hint="eastAsia"/>
          <w:sz w:val="24"/>
          <w:szCs w:val="24"/>
        </w:rPr>
        <w:t>物について、著作者人格権を行使しないものとする。</w:t>
      </w:r>
    </w:p>
    <w:p w14:paraId="530DFCC7" w14:textId="093914B6" w:rsidR="00BC7891" w:rsidRPr="00102035" w:rsidRDefault="00BC7891" w:rsidP="00233D39">
      <w:pPr>
        <w:ind w:left="240" w:hangingChars="100" w:hanging="240"/>
        <w:rPr>
          <w:rFonts w:ascii="ＭＳ 明朝" w:eastAsia="ＭＳ 明朝" w:hAnsi="ＭＳ 明朝"/>
          <w:sz w:val="24"/>
          <w:szCs w:val="24"/>
        </w:rPr>
      </w:pPr>
    </w:p>
    <w:p w14:paraId="06D9EA20" w14:textId="64A916BB" w:rsidR="00C22E25" w:rsidRPr="00F45156" w:rsidRDefault="00C660FB" w:rsidP="00C22E25">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９</w:t>
      </w:r>
      <w:r w:rsidR="00C22E25" w:rsidRPr="00F45156">
        <w:rPr>
          <w:rFonts w:ascii="ＭＳ ゴシック" w:eastAsia="ＭＳ ゴシック" w:hAnsi="ＭＳ ゴシック" w:hint="eastAsia"/>
          <w:b/>
          <w:sz w:val="24"/>
          <w:szCs w:val="24"/>
        </w:rPr>
        <w:t xml:space="preserve">　特記事項</w:t>
      </w:r>
    </w:p>
    <w:p w14:paraId="2E70F6C0" w14:textId="6FFC9C31" w:rsidR="00A8142F" w:rsidRPr="00102035" w:rsidRDefault="00D92F27" w:rsidP="00D92F2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007C542D">
        <w:rPr>
          <w:rFonts w:ascii="ＭＳ 明朝" w:eastAsia="ＭＳ 明朝" w:hAnsi="ＭＳ 明朝" w:hint="eastAsia"/>
          <w:sz w:val="24"/>
          <w:szCs w:val="24"/>
        </w:rPr>
        <w:t>１</w:t>
      </w:r>
      <w:r>
        <w:rPr>
          <w:rFonts w:ascii="ＭＳ 明朝" w:eastAsia="ＭＳ 明朝" w:hAnsi="ＭＳ 明朝" w:hint="eastAsia"/>
          <w:sz w:val="24"/>
          <w:szCs w:val="24"/>
        </w:rPr>
        <w:t>）</w:t>
      </w:r>
      <w:r w:rsidR="00A8142F" w:rsidRPr="00102035">
        <w:rPr>
          <w:rFonts w:ascii="ＭＳ 明朝" w:eastAsia="ＭＳ 明朝" w:hAnsi="ＭＳ 明朝" w:hint="eastAsia"/>
          <w:sz w:val="24"/>
          <w:szCs w:val="24"/>
        </w:rPr>
        <w:t>受託者は、業務の全部を一括して第三者に委託し、又は請け負わせてはならない。</w:t>
      </w:r>
    </w:p>
    <w:p w14:paraId="66BEE9BC" w14:textId="72C67EC5" w:rsidR="00A8142F" w:rsidRDefault="00D92F27" w:rsidP="00D92F2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007C542D">
        <w:rPr>
          <w:rFonts w:ascii="ＭＳ 明朝" w:eastAsia="ＭＳ 明朝" w:hAnsi="ＭＳ 明朝" w:hint="eastAsia"/>
          <w:sz w:val="24"/>
          <w:szCs w:val="24"/>
        </w:rPr>
        <w:t>２</w:t>
      </w:r>
      <w:r>
        <w:rPr>
          <w:rFonts w:ascii="ＭＳ 明朝" w:eastAsia="ＭＳ 明朝" w:hAnsi="ＭＳ 明朝" w:hint="eastAsia"/>
          <w:sz w:val="24"/>
          <w:szCs w:val="24"/>
        </w:rPr>
        <w:t>）</w:t>
      </w:r>
      <w:r w:rsidR="00497526" w:rsidRPr="00102035">
        <w:rPr>
          <w:rFonts w:ascii="ＭＳ 明朝" w:eastAsia="ＭＳ 明朝" w:hAnsi="ＭＳ 明朝" w:hint="eastAsia"/>
          <w:sz w:val="24"/>
          <w:szCs w:val="24"/>
        </w:rPr>
        <w:t>業務</w:t>
      </w:r>
      <w:r w:rsidR="007C542D">
        <w:rPr>
          <w:rFonts w:ascii="ＭＳ 明朝" w:eastAsia="ＭＳ 明朝" w:hAnsi="ＭＳ 明朝" w:hint="eastAsia"/>
          <w:sz w:val="24"/>
          <w:szCs w:val="24"/>
        </w:rPr>
        <w:t>の遂行に</w:t>
      </w:r>
      <w:r w:rsidR="00497526" w:rsidRPr="00102035">
        <w:rPr>
          <w:rFonts w:ascii="ＭＳ 明朝" w:eastAsia="ＭＳ 明朝" w:hAnsi="ＭＳ 明朝" w:hint="eastAsia"/>
          <w:sz w:val="24"/>
          <w:szCs w:val="24"/>
        </w:rPr>
        <w:t>必要な資料・画像等は、原則</w:t>
      </w:r>
      <w:r w:rsidR="007C542D">
        <w:rPr>
          <w:rFonts w:ascii="ＭＳ 明朝" w:eastAsia="ＭＳ 明朝" w:hAnsi="ＭＳ 明朝" w:hint="eastAsia"/>
          <w:sz w:val="24"/>
          <w:szCs w:val="24"/>
        </w:rPr>
        <w:t>として</w:t>
      </w:r>
      <w:r w:rsidR="00497526" w:rsidRPr="00102035">
        <w:rPr>
          <w:rFonts w:ascii="ＭＳ 明朝" w:eastAsia="ＭＳ 明朝" w:hAnsi="ＭＳ 明朝" w:hint="eastAsia"/>
          <w:sz w:val="24"/>
          <w:szCs w:val="24"/>
        </w:rPr>
        <w:t>受託者において入手するものとし、それらに</w:t>
      </w:r>
      <w:r w:rsidR="00DC0C17">
        <w:rPr>
          <w:rFonts w:ascii="ＭＳ 明朝" w:eastAsia="ＭＳ 明朝" w:hAnsi="ＭＳ 明朝" w:hint="eastAsia"/>
          <w:sz w:val="24"/>
          <w:szCs w:val="24"/>
        </w:rPr>
        <w:t>係る</w:t>
      </w:r>
      <w:r w:rsidR="00497526" w:rsidRPr="00102035">
        <w:rPr>
          <w:rFonts w:ascii="ＭＳ 明朝" w:eastAsia="ＭＳ 明朝" w:hAnsi="ＭＳ 明朝" w:hint="eastAsia"/>
          <w:sz w:val="24"/>
          <w:szCs w:val="24"/>
        </w:rPr>
        <w:t>一切の費用(使用料、謝礼等を含む。</w:t>
      </w:r>
      <w:r w:rsidR="00DC0C17">
        <w:rPr>
          <w:rFonts w:ascii="ＭＳ 明朝" w:eastAsia="ＭＳ 明朝" w:hAnsi="ＭＳ 明朝" w:hint="eastAsia"/>
          <w:sz w:val="24"/>
          <w:szCs w:val="24"/>
        </w:rPr>
        <w:t>)</w:t>
      </w:r>
      <w:r w:rsidR="00497526" w:rsidRPr="00102035">
        <w:rPr>
          <w:rFonts w:ascii="ＭＳ 明朝" w:eastAsia="ＭＳ 明朝" w:hAnsi="ＭＳ 明朝" w:hint="eastAsia"/>
          <w:sz w:val="24"/>
          <w:szCs w:val="24"/>
        </w:rPr>
        <w:t>は受託者の負担とする。ただ</w:t>
      </w:r>
      <w:r w:rsidR="000C2B19" w:rsidRPr="00102035">
        <w:rPr>
          <w:rFonts w:ascii="ＭＳ 明朝" w:eastAsia="ＭＳ 明朝" w:hAnsi="ＭＳ 明朝" w:hint="eastAsia"/>
          <w:sz w:val="24"/>
          <w:szCs w:val="24"/>
        </w:rPr>
        <w:t>し</w:t>
      </w:r>
      <w:r w:rsidR="00497526" w:rsidRPr="00102035">
        <w:rPr>
          <w:rFonts w:ascii="ＭＳ 明朝" w:eastAsia="ＭＳ 明朝" w:hAnsi="ＭＳ 明朝" w:hint="eastAsia"/>
          <w:sz w:val="24"/>
          <w:szCs w:val="24"/>
        </w:rPr>
        <w:t>、山鹿市において提供可能な資料等がある場合は、必要に応じて随時貸与又は提供する。</w:t>
      </w:r>
      <w:r w:rsidR="007C542D">
        <w:rPr>
          <w:rFonts w:ascii="ＭＳ 明朝" w:eastAsia="ＭＳ 明朝" w:hAnsi="ＭＳ 明朝" w:hint="eastAsia"/>
          <w:sz w:val="24"/>
          <w:szCs w:val="24"/>
        </w:rPr>
        <w:t>なお、</w:t>
      </w:r>
      <w:r w:rsidR="00497526" w:rsidRPr="00102035">
        <w:rPr>
          <w:rFonts w:ascii="ＭＳ 明朝" w:eastAsia="ＭＳ 明朝" w:hAnsi="ＭＳ 明朝" w:hint="eastAsia"/>
          <w:sz w:val="24"/>
          <w:szCs w:val="24"/>
        </w:rPr>
        <w:t>貸与した資料</w:t>
      </w:r>
      <w:r w:rsidR="000C2B19" w:rsidRPr="00102035">
        <w:rPr>
          <w:rFonts w:ascii="ＭＳ 明朝" w:eastAsia="ＭＳ 明朝" w:hAnsi="ＭＳ 明朝" w:hint="eastAsia"/>
          <w:sz w:val="24"/>
          <w:szCs w:val="24"/>
        </w:rPr>
        <w:t>の</w:t>
      </w:r>
      <w:r w:rsidR="00497526" w:rsidRPr="00102035">
        <w:rPr>
          <w:rFonts w:ascii="ＭＳ 明朝" w:eastAsia="ＭＳ 明朝" w:hAnsi="ＭＳ 明朝" w:hint="eastAsia"/>
          <w:sz w:val="24"/>
          <w:szCs w:val="24"/>
        </w:rPr>
        <w:t>複製・複写の</w:t>
      </w:r>
      <w:r w:rsidR="000C2B19" w:rsidRPr="00102035">
        <w:rPr>
          <w:rFonts w:ascii="ＭＳ 明朝" w:eastAsia="ＭＳ 明朝" w:hAnsi="ＭＳ 明朝" w:hint="eastAsia"/>
          <w:sz w:val="24"/>
          <w:szCs w:val="24"/>
        </w:rPr>
        <w:t>可否、返却等については山鹿市の指示に従うこと。</w:t>
      </w:r>
    </w:p>
    <w:p w14:paraId="43FA3BA9" w14:textId="329CD64A" w:rsidR="00750545" w:rsidRDefault="00750545" w:rsidP="00D92F2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w:t>
      </w:r>
      <w:r w:rsidRPr="00750545">
        <w:rPr>
          <w:rFonts w:ascii="ＭＳ 明朝" w:eastAsia="ＭＳ 明朝" w:hAnsi="ＭＳ 明朝" w:hint="eastAsia"/>
          <w:sz w:val="24"/>
          <w:szCs w:val="24"/>
        </w:rPr>
        <w:t>本業務の実施にあたっては、業務を円滑で効果的に実施するため、業務目的を十分に理解の上、必要な経験</w:t>
      </w:r>
      <w:r w:rsidR="005B76F8">
        <w:rPr>
          <w:rFonts w:ascii="ＭＳ 明朝" w:eastAsia="ＭＳ 明朝" w:hAnsi="ＭＳ 明朝" w:hint="eastAsia"/>
          <w:sz w:val="24"/>
          <w:szCs w:val="24"/>
        </w:rPr>
        <w:t>及び</w:t>
      </w:r>
      <w:r w:rsidRPr="00750545">
        <w:rPr>
          <w:rFonts w:ascii="ＭＳ 明朝" w:eastAsia="ＭＳ 明朝" w:hAnsi="ＭＳ 明朝" w:hint="eastAsia"/>
          <w:sz w:val="24"/>
          <w:szCs w:val="24"/>
        </w:rPr>
        <w:t>能力を有する十分な数の技術者を配置すること。また、山鹿市及び関係者との連絡調整を迅速に行える体制を整えること。</w:t>
      </w:r>
    </w:p>
    <w:p w14:paraId="041D2A22" w14:textId="3971E4D8" w:rsidR="00750545" w:rsidRDefault="006B59D0" w:rsidP="00D92F2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w:t>
      </w:r>
      <w:r w:rsidRPr="006B59D0">
        <w:rPr>
          <w:rFonts w:ascii="ＭＳ 明朝" w:eastAsia="ＭＳ 明朝" w:hAnsi="ＭＳ 明朝" w:hint="eastAsia"/>
          <w:sz w:val="24"/>
          <w:szCs w:val="24"/>
        </w:rPr>
        <w:t>受託者は契約締結後、速やかに山鹿市と打ち合わせを行い、委託業務の実施に係る具体的な計画書を作成し、山鹿市に提出すること。（任意様式）</w:t>
      </w:r>
    </w:p>
    <w:p w14:paraId="68EAA411" w14:textId="03CF137E" w:rsidR="00750545" w:rsidRPr="00102035" w:rsidRDefault="006B59D0" w:rsidP="00D92F2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（５）</w:t>
      </w:r>
      <w:r w:rsidRPr="006B59D0">
        <w:rPr>
          <w:rFonts w:ascii="ＭＳ 明朝" w:eastAsia="ＭＳ 明朝" w:hAnsi="ＭＳ 明朝" w:hint="eastAsia"/>
          <w:sz w:val="24"/>
          <w:szCs w:val="24"/>
        </w:rPr>
        <w:t>受託者は業務遂行にあたって、山鹿市との打合せ（オンライン可）を綿密に行い、打合せ記録の議事録を作成するとともに、進捗状況を随時報告すること。</w:t>
      </w:r>
    </w:p>
    <w:p w14:paraId="1CE542C5" w14:textId="1CD7034E" w:rsidR="0065439C" w:rsidRPr="00102035" w:rsidRDefault="00D92F27" w:rsidP="00D92F2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006B59D0">
        <w:rPr>
          <w:rFonts w:ascii="ＭＳ 明朝" w:eastAsia="ＭＳ 明朝" w:hAnsi="ＭＳ 明朝" w:hint="eastAsia"/>
          <w:sz w:val="24"/>
          <w:szCs w:val="24"/>
        </w:rPr>
        <w:t>６</w:t>
      </w:r>
      <w:r>
        <w:rPr>
          <w:rFonts w:ascii="ＭＳ 明朝" w:eastAsia="ＭＳ 明朝" w:hAnsi="ＭＳ 明朝" w:hint="eastAsia"/>
          <w:sz w:val="24"/>
          <w:szCs w:val="24"/>
        </w:rPr>
        <w:t>）</w:t>
      </w:r>
      <w:r w:rsidR="00F32A8A" w:rsidRPr="00102035">
        <w:rPr>
          <w:rFonts w:ascii="ＭＳ 明朝" w:eastAsia="ＭＳ 明朝" w:hAnsi="ＭＳ 明朝" w:hint="eastAsia"/>
          <w:sz w:val="24"/>
          <w:szCs w:val="24"/>
        </w:rPr>
        <w:t>国内における</w:t>
      </w:r>
      <w:r w:rsidR="0065439C" w:rsidRPr="00102035">
        <w:rPr>
          <w:rFonts w:ascii="ＭＳ 明朝" w:eastAsia="ＭＳ 明朝" w:hAnsi="ＭＳ 明朝" w:hint="eastAsia"/>
          <w:sz w:val="24"/>
          <w:szCs w:val="24"/>
        </w:rPr>
        <w:t>新型コロナウイ</w:t>
      </w:r>
      <w:r w:rsidR="00F32A8A" w:rsidRPr="00102035">
        <w:rPr>
          <w:rFonts w:ascii="ＭＳ 明朝" w:eastAsia="ＭＳ 明朝" w:hAnsi="ＭＳ 明朝" w:hint="eastAsia"/>
          <w:sz w:val="24"/>
          <w:szCs w:val="24"/>
        </w:rPr>
        <w:t>ルス</w:t>
      </w:r>
      <w:r w:rsidR="00350F46" w:rsidRPr="00102035">
        <w:rPr>
          <w:rFonts w:ascii="ＭＳ 明朝" w:eastAsia="ＭＳ 明朝" w:hAnsi="ＭＳ 明朝" w:hint="eastAsia"/>
          <w:sz w:val="24"/>
          <w:szCs w:val="24"/>
        </w:rPr>
        <w:t>感染症</w:t>
      </w:r>
      <w:r w:rsidR="005D1346">
        <w:rPr>
          <w:rFonts w:ascii="ＭＳ 明朝" w:eastAsia="ＭＳ 明朝" w:hAnsi="ＭＳ 明朝" w:hint="eastAsia"/>
          <w:sz w:val="24"/>
          <w:szCs w:val="24"/>
        </w:rPr>
        <w:t>等の</w:t>
      </w:r>
      <w:r w:rsidR="00245735" w:rsidRPr="00102035">
        <w:rPr>
          <w:rFonts w:ascii="ＭＳ 明朝" w:eastAsia="ＭＳ 明朝" w:hAnsi="ＭＳ 明朝" w:hint="eastAsia"/>
          <w:sz w:val="24"/>
          <w:szCs w:val="24"/>
        </w:rPr>
        <w:t>感染拡大</w:t>
      </w:r>
      <w:r w:rsidR="001E1224" w:rsidRPr="00102035">
        <w:rPr>
          <w:rFonts w:ascii="ＭＳ 明朝" w:eastAsia="ＭＳ 明朝" w:hAnsi="ＭＳ 明朝" w:hint="eastAsia"/>
          <w:sz w:val="24"/>
          <w:szCs w:val="24"/>
        </w:rPr>
        <w:t>や</w:t>
      </w:r>
      <w:r w:rsidR="00245735" w:rsidRPr="00102035">
        <w:rPr>
          <w:rFonts w:ascii="ＭＳ 明朝" w:eastAsia="ＭＳ 明朝" w:hAnsi="ＭＳ 明朝" w:hint="eastAsia"/>
          <w:sz w:val="24"/>
          <w:szCs w:val="24"/>
        </w:rPr>
        <w:t>その他予期しない</w:t>
      </w:r>
      <w:r w:rsidR="005C4EAD" w:rsidRPr="00102035">
        <w:rPr>
          <w:rFonts w:ascii="ＭＳ 明朝" w:eastAsia="ＭＳ 明朝" w:hAnsi="ＭＳ 明朝" w:hint="eastAsia"/>
          <w:sz w:val="24"/>
          <w:szCs w:val="24"/>
        </w:rPr>
        <w:t>自然災害等の</w:t>
      </w:r>
      <w:r w:rsidR="00DC0C17">
        <w:rPr>
          <w:rFonts w:ascii="ＭＳ 明朝" w:eastAsia="ＭＳ 明朝" w:hAnsi="ＭＳ 明朝" w:hint="eastAsia"/>
          <w:sz w:val="24"/>
          <w:szCs w:val="24"/>
        </w:rPr>
        <w:t>発生により、業務の遂行に困難を生じた</w:t>
      </w:r>
      <w:r w:rsidR="00F32A8A" w:rsidRPr="00102035">
        <w:rPr>
          <w:rFonts w:ascii="ＭＳ 明朝" w:eastAsia="ＭＳ 明朝" w:hAnsi="ＭＳ 明朝" w:hint="eastAsia"/>
          <w:sz w:val="24"/>
          <w:szCs w:val="24"/>
        </w:rPr>
        <w:t>場合は、速やかに</w:t>
      </w:r>
      <w:r w:rsidR="000C2B19" w:rsidRPr="00102035">
        <w:rPr>
          <w:rFonts w:ascii="ＭＳ 明朝" w:eastAsia="ＭＳ 明朝" w:hAnsi="ＭＳ 明朝" w:hint="eastAsia"/>
          <w:sz w:val="24"/>
          <w:szCs w:val="24"/>
        </w:rPr>
        <w:t>山鹿市</w:t>
      </w:r>
      <w:r w:rsidR="00F32A8A" w:rsidRPr="00102035">
        <w:rPr>
          <w:rFonts w:ascii="ＭＳ 明朝" w:eastAsia="ＭＳ 明朝" w:hAnsi="ＭＳ 明朝" w:hint="eastAsia"/>
          <w:sz w:val="24"/>
          <w:szCs w:val="24"/>
        </w:rPr>
        <w:t>と協議のうえ、柔軟な対応を図るものとする。</w:t>
      </w:r>
    </w:p>
    <w:p w14:paraId="2020094A" w14:textId="7B831B8F" w:rsidR="00207AB1" w:rsidRPr="00102035" w:rsidRDefault="009353E9" w:rsidP="00D92F2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006B59D0">
        <w:rPr>
          <w:rFonts w:ascii="ＭＳ 明朝" w:eastAsia="ＭＳ 明朝" w:hAnsi="ＭＳ 明朝" w:hint="eastAsia"/>
          <w:sz w:val="24"/>
          <w:szCs w:val="24"/>
        </w:rPr>
        <w:t>７</w:t>
      </w:r>
      <w:r w:rsidR="00D92F27">
        <w:rPr>
          <w:rFonts w:ascii="ＭＳ 明朝" w:eastAsia="ＭＳ 明朝" w:hAnsi="ＭＳ 明朝" w:hint="eastAsia"/>
          <w:sz w:val="24"/>
          <w:szCs w:val="24"/>
        </w:rPr>
        <w:t>）</w:t>
      </w:r>
      <w:r w:rsidR="00207AB1" w:rsidRPr="00102035">
        <w:rPr>
          <w:rFonts w:ascii="ＭＳ 明朝" w:eastAsia="ＭＳ 明朝" w:hAnsi="ＭＳ 明朝" w:hint="eastAsia"/>
          <w:sz w:val="24"/>
          <w:szCs w:val="24"/>
        </w:rPr>
        <w:t>この仕様書</w:t>
      </w:r>
      <w:r w:rsidR="009B4349">
        <w:rPr>
          <w:rFonts w:ascii="ＭＳ 明朝" w:eastAsia="ＭＳ 明朝" w:hAnsi="ＭＳ 明朝" w:hint="eastAsia"/>
          <w:sz w:val="24"/>
          <w:szCs w:val="24"/>
        </w:rPr>
        <w:t>に定めのない事項又は業務上疑義が生じた場合は、その都度、山鹿</w:t>
      </w:r>
      <w:r w:rsidR="00E1078A" w:rsidRPr="00102035">
        <w:rPr>
          <w:rFonts w:ascii="ＭＳ 明朝" w:eastAsia="ＭＳ 明朝" w:hAnsi="ＭＳ 明朝" w:hint="eastAsia"/>
          <w:sz w:val="24"/>
          <w:szCs w:val="24"/>
        </w:rPr>
        <w:t>市と協議して</w:t>
      </w:r>
      <w:r w:rsidR="0036580F">
        <w:rPr>
          <w:rFonts w:ascii="ＭＳ 明朝" w:eastAsia="ＭＳ 明朝" w:hAnsi="ＭＳ 明朝" w:hint="eastAsia"/>
          <w:sz w:val="24"/>
          <w:szCs w:val="24"/>
        </w:rPr>
        <w:t>対応</w:t>
      </w:r>
      <w:r w:rsidR="00E1078A" w:rsidRPr="00102035">
        <w:rPr>
          <w:rFonts w:ascii="ＭＳ 明朝" w:eastAsia="ＭＳ 明朝" w:hAnsi="ＭＳ 明朝" w:hint="eastAsia"/>
          <w:sz w:val="24"/>
          <w:szCs w:val="24"/>
        </w:rPr>
        <w:t>すること</w:t>
      </w:r>
      <w:r w:rsidR="00207AB1" w:rsidRPr="00102035">
        <w:rPr>
          <w:rFonts w:ascii="ＭＳ 明朝" w:eastAsia="ＭＳ 明朝" w:hAnsi="ＭＳ 明朝" w:hint="eastAsia"/>
          <w:sz w:val="24"/>
          <w:szCs w:val="24"/>
        </w:rPr>
        <w:t>。</w:t>
      </w:r>
    </w:p>
    <w:sectPr w:rsidR="00207AB1" w:rsidRPr="00102035" w:rsidSect="00EE6CD9">
      <w:footerReference w:type="default" r:id="rId8"/>
      <w:pgSz w:w="11906" w:h="16838" w:code="9"/>
      <w:pgMar w:top="1418" w:right="1701" w:bottom="1418" w:left="1701" w:header="851" w:footer="590"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0C600" w14:textId="77777777" w:rsidR="008563A2" w:rsidRDefault="008563A2" w:rsidP="00571158">
      <w:r>
        <w:separator/>
      </w:r>
    </w:p>
  </w:endnote>
  <w:endnote w:type="continuationSeparator" w:id="0">
    <w:p w14:paraId="182FBE7B" w14:textId="77777777" w:rsidR="008563A2" w:rsidRDefault="008563A2" w:rsidP="0057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09566"/>
      <w:docPartObj>
        <w:docPartGallery w:val="Page Numbers (Bottom of Page)"/>
        <w:docPartUnique/>
      </w:docPartObj>
    </w:sdtPr>
    <w:sdtEndPr>
      <w:rPr>
        <w:sz w:val="28"/>
      </w:rPr>
    </w:sdtEndPr>
    <w:sdtContent>
      <w:p w14:paraId="13729B98" w14:textId="07FD4146" w:rsidR="008563A2" w:rsidRPr="007571AB" w:rsidRDefault="008563A2">
        <w:pPr>
          <w:pStyle w:val="a5"/>
          <w:jc w:val="center"/>
          <w:rPr>
            <w:sz w:val="28"/>
          </w:rPr>
        </w:pPr>
        <w:r w:rsidRPr="007571AB">
          <w:rPr>
            <w:sz w:val="28"/>
          </w:rPr>
          <w:fldChar w:fldCharType="begin"/>
        </w:r>
        <w:r w:rsidRPr="007571AB">
          <w:rPr>
            <w:sz w:val="28"/>
          </w:rPr>
          <w:instrText>PAGE   \* MERGEFORMAT</w:instrText>
        </w:r>
        <w:r w:rsidRPr="007571AB">
          <w:rPr>
            <w:sz w:val="28"/>
          </w:rPr>
          <w:fldChar w:fldCharType="separate"/>
        </w:r>
        <w:r w:rsidR="00076C16" w:rsidRPr="00076C16">
          <w:rPr>
            <w:noProof/>
            <w:sz w:val="28"/>
            <w:lang w:val="ja-JP"/>
          </w:rPr>
          <w:t>5</w:t>
        </w:r>
        <w:r w:rsidRPr="007571AB">
          <w:rPr>
            <w:sz w:val="28"/>
          </w:rPr>
          <w:fldChar w:fldCharType="end"/>
        </w:r>
      </w:p>
    </w:sdtContent>
  </w:sdt>
  <w:p w14:paraId="2EC7DDA0" w14:textId="77777777" w:rsidR="008563A2" w:rsidRDefault="008563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F3AD6" w14:textId="77777777" w:rsidR="008563A2" w:rsidRDefault="008563A2" w:rsidP="00571158">
      <w:r>
        <w:separator/>
      </w:r>
    </w:p>
  </w:footnote>
  <w:footnote w:type="continuationSeparator" w:id="0">
    <w:p w14:paraId="7AF2C423" w14:textId="77777777" w:rsidR="008563A2" w:rsidRDefault="008563A2" w:rsidP="00571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7A3"/>
    <w:multiLevelType w:val="hybridMultilevel"/>
    <w:tmpl w:val="BD46D636"/>
    <w:lvl w:ilvl="0" w:tplc="1AA8F1D2">
      <w:start w:val="1"/>
      <w:numFmt w:val="decimalEnclosedCircle"/>
      <w:lvlText w:val="%1"/>
      <w:lvlJc w:val="left"/>
      <w:pPr>
        <w:ind w:left="1265" w:hanging="360"/>
      </w:pPr>
      <w:rPr>
        <w:rFonts w:hint="default"/>
      </w:rPr>
    </w:lvl>
    <w:lvl w:ilvl="1" w:tplc="04090017" w:tentative="1">
      <w:start w:val="1"/>
      <w:numFmt w:val="aiueoFullWidth"/>
      <w:lvlText w:val="(%2)"/>
      <w:lvlJc w:val="left"/>
      <w:pPr>
        <w:ind w:left="1745" w:hanging="420"/>
      </w:pPr>
    </w:lvl>
    <w:lvl w:ilvl="2" w:tplc="04090011" w:tentative="1">
      <w:start w:val="1"/>
      <w:numFmt w:val="decimalEnclosedCircle"/>
      <w:lvlText w:val="%3"/>
      <w:lvlJc w:val="left"/>
      <w:pPr>
        <w:ind w:left="2165" w:hanging="420"/>
      </w:pPr>
    </w:lvl>
    <w:lvl w:ilvl="3" w:tplc="0409000F" w:tentative="1">
      <w:start w:val="1"/>
      <w:numFmt w:val="decimal"/>
      <w:lvlText w:val="%4."/>
      <w:lvlJc w:val="left"/>
      <w:pPr>
        <w:ind w:left="2585" w:hanging="420"/>
      </w:pPr>
    </w:lvl>
    <w:lvl w:ilvl="4" w:tplc="04090017" w:tentative="1">
      <w:start w:val="1"/>
      <w:numFmt w:val="aiueoFullWidth"/>
      <w:lvlText w:val="(%5)"/>
      <w:lvlJc w:val="left"/>
      <w:pPr>
        <w:ind w:left="3005" w:hanging="420"/>
      </w:pPr>
    </w:lvl>
    <w:lvl w:ilvl="5" w:tplc="04090011" w:tentative="1">
      <w:start w:val="1"/>
      <w:numFmt w:val="decimalEnclosedCircle"/>
      <w:lvlText w:val="%6"/>
      <w:lvlJc w:val="left"/>
      <w:pPr>
        <w:ind w:left="3425" w:hanging="420"/>
      </w:pPr>
    </w:lvl>
    <w:lvl w:ilvl="6" w:tplc="0409000F" w:tentative="1">
      <w:start w:val="1"/>
      <w:numFmt w:val="decimal"/>
      <w:lvlText w:val="%7."/>
      <w:lvlJc w:val="left"/>
      <w:pPr>
        <w:ind w:left="3845" w:hanging="420"/>
      </w:pPr>
    </w:lvl>
    <w:lvl w:ilvl="7" w:tplc="04090017" w:tentative="1">
      <w:start w:val="1"/>
      <w:numFmt w:val="aiueoFullWidth"/>
      <w:lvlText w:val="(%8)"/>
      <w:lvlJc w:val="left"/>
      <w:pPr>
        <w:ind w:left="4265" w:hanging="420"/>
      </w:pPr>
    </w:lvl>
    <w:lvl w:ilvl="8" w:tplc="04090011" w:tentative="1">
      <w:start w:val="1"/>
      <w:numFmt w:val="decimalEnclosedCircle"/>
      <w:lvlText w:val="%9"/>
      <w:lvlJc w:val="left"/>
      <w:pPr>
        <w:ind w:left="4685" w:hanging="420"/>
      </w:pPr>
    </w:lvl>
  </w:abstractNum>
  <w:abstractNum w:abstractNumId="1" w15:restartNumberingAfterBreak="0">
    <w:nsid w:val="08235033"/>
    <w:multiLevelType w:val="hybridMultilevel"/>
    <w:tmpl w:val="6472F16C"/>
    <w:lvl w:ilvl="0" w:tplc="707CE83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DDE23B5"/>
    <w:multiLevelType w:val="hybridMultilevel"/>
    <w:tmpl w:val="8174CB58"/>
    <w:lvl w:ilvl="0" w:tplc="30D24D52">
      <w:start w:val="1"/>
      <w:numFmt w:val="decimalFullWidth"/>
      <w:lvlText w:val="(%1)"/>
      <w:lvlJc w:val="left"/>
      <w:pPr>
        <w:ind w:left="480" w:hanging="480"/>
      </w:pPr>
      <w:rPr>
        <w:rFonts w:hint="default"/>
      </w:rPr>
    </w:lvl>
    <w:lvl w:ilvl="1" w:tplc="3A22BD9A">
      <w:start w:val="1"/>
      <w:numFmt w:val="decimalEnclosedCircle"/>
      <w:lvlText w:val="%2"/>
      <w:lvlJc w:val="left"/>
      <w:pPr>
        <w:ind w:left="780" w:hanging="360"/>
      </w:pPr>
      <w:rPr>
        <w:rFonts w:hint="default"/>
      </w:rPr>
    </w:lvl>
    <w:lvl w:ilvl="2" w:tplc="639CE4F6">
      <w:start w:val="1"/>
      <w:numFmt w:val="aiueoFullWidth"/>
      <w:lvlText w:val="%3．"/>
      <w:lvlJc w:val="left"/>
      <w:pPr>
        <w:ind w:left="1290" w:hanging="45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950561"/>
    <w:multiLevelType w:val="hybridMultilevel"/>
    <w:tmpl w:val="B238A908"/>
    <w:lvl w:ilvl="0" w:tplc="A314D040">
      <w:start w:val="1"/>
      <w:numFmt w:val="decimalFullWidth"/>
      <w:lvlText w:val="（%1）"/>
      <w:lvlJc w:val="left"/>
      <w:pPr>
        <w:ind w:left="1185" w:hanging="720"/>
      </w:pPr>
      <w:rPr>
        <w:rFonts w:hint="default"/>
        <w:color w:val="auto"/>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8121F77"/>
    <w:multiLevelType w:val="hybridMultilevel"/>
    <w:tmpl w:val="83ACC094"/>
    <w:lvl w:ilvl="0" w:tplc="513863C8">
      <w:start w:val="1"/>
      <w:numFmt w:val="decimalEnclosedCircle"/>
      <w:lvlText w:val="%1"/>
      <w:lvlJc w:val="left"/>
      <w:pPr>
        <w:ind w:left="1229" w:hanging="360"/>
      </w:pPr>
      <w:rPr>
        <w:rFonts w:hint="default"/>
      </w:rPr>
    </w:lvl>
    <w:lvl w:ilvl="1" w:tplc="04090017" w:tentative="1">
      <w:start w:val="1"/>
      <w:numFmt w:val="aiueoFullWidth"/>
      <w:lvlText w:val="(%2)"/>
      <w:lvlJc w:val="left"/>
      <w:pPr>
        <w:ind w:left="1709" w:hanging="420"/>
      </w:pPr>
    </w:lvl>
    <w:lvl w:ilvl="2" w:tplc="04090011" w:tentative="1">
      <w:start w:val="1"/>
      <w:numFmt w:val="decimalEnclosedCircle"/>
      <w:lvlText w:val="%3"/>
      <w:lvlJc w:val="left"/>
      <w:pPr>
        <w:ind w:left="2129" w:hanging="420"/>
      </w:pPr>
    </w:lvl>
    <w:lvl w:ilvl="3" w:tplc="0409000F" w:tentative="1">
      <w:start w:val="1"/>
      <w:numFmt w:val="decimal"/>
      <w:lvlText w:val="%4."/>
      <w:lvlJc w:val="left"/>
      <w:pPr>
        <w:ind w:left="2549" w:hanging="420"/>
      </w:pPr>
    </w:lvl>
    <w:lvl w:ilvl="4" w:tplc="04090017" w:tentative="1">
      <w:start w:val="1"/>
      <w:numFmt w:val="aiueoFullWidth"/>
      <w:lvlText w:val="(%5)"/>
      <w:lvlJc w:val="left"/>
      <w:pPr>
        <w:ind w:left="2969" w:hanging="420"/>
      </w:pPr>
    </w:lvl>
    <w:lvl w:ilvl="5" w:tplc="04090011" w:tentative="1">
      <w:start w:val="1"/>
      <w:numFmt w:val="decimalEnclosedCircle"/>
      <w:lvlText w:val="%6"/>
      <w:lvlJc w:val="left"/>
      <w:pPr>
        <w:ind w:left="3389" w:hanging="420"/>
      </w:pPr>
    </w:lvl>
    <w:lvl w:ilvl="6" w:tplc="0409000F" w:tentative="1">
      <w:start w:val="1"/>
      <w:numFmt w:val="decimal"/>
      <w:lvlText w:val="%7."/>
      <w:lvlJc w:val="left"/>
      <w:pPr>
        <w:ind w:left="3809" w:hanging="420"/>
      </w:pPr>
    </w:lvl>
    <w:lvl w:ilvl="7" w:tplc="04090017" w:tentative="1">
      <w:start w:val="1"/>
      <w:numFmt w:val="aiueoFullWidth"/>
      <w:lvlText w:val="(%8)"/>
      <w:lvlJc w:val="left"/>
      <w:pPr>
        <w:ind w:left="4229" w:hanging="420"/>
      </w:pPr>
    </w:lvl>
    <w:lvl w:ilvl="8" w:tplc="04090011" w:tentative="1">
      <w:start w:val="1"/>
      <w:numFmt w:val="decimalEnclosedCircle"/>
      <w:lvlText w:val="%9"/>
      <w:lvlJc w:val="left"/>
      <w:pPr>
        <w:ind w:left="4649" w:hanging="420"/>
      </w:pPr>
    </w:lvl>
  </w:abstractNum>
  <w:abstractNum w:abstractNumId="5" w15:restartNumberingAfterBreak="0">
    <w:nsid w:val="187C02B1"/>
    <w:multiLevelType w:val="hybridMultilevel"/>
    <w:tmpl w:val="FA94A486"/>
    <w:lvl w:ilvl="0" w:tplc="72AA71E0">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6" w15:restartNumberingAfterBreak="0">
    <w:nsid w:val="189A78F0"/>
    <w:multiLevelType w:val="hybridMultilevel"/>
    <w:tmpl w:val="0308943C"/>
    <w:lvl w:ilvl="0" w:tplc="DB54D0F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1A0C69F3"/>
    <w:multiLevelType w:val="hybridMultilevel"/>
    <w:tmpl w:val="8218713E"/>
    <w:lvl w:ilvl="0" w:tplc="0FF4554A">
      <w:start w:val="1"/>
      <w:numFmt w:val="decimalFullWidth"/>
      <w:lvlText w:val="(%1)"/>
      <w:lvlJc w:val="left"/>
      <w:pPr>
        <w:ind w:left="885" w:hanging="6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33975F58"/>
    <w:multiLevelType w:val="hybridMultilevel"/>
    <w:tmpl w:val="7624DE92"/>
    <w:lvl w:ilvl="0" w:tplc="C1D0F0D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360813F7"/>
    <w:multiLevelType w:val="hybridMultilevel"/>
    <w:tmpl w:val="9D8EC19C"/>
    <w:lvl w:ilvl="0" w:tplc="11381178">
      <w:start w:val="1"/>
      <w:numFmt w:val="decimalEnclosedCircle"/>
      <w:lvlText w:val="%1"/>
      <w:lvlJc w:val="left"/>
      <w:pPr>
        <w:ind w:left="1229" w:hanging="360"/>
      </w:pPr>
      <w:rPr>
        <w:rFonts w:hint="default"/>
      </w:rPr>
    </w:lvl>
    <w:lvl w:ilvl="1" w:tplc="04090017" w:tentative="1">
      <w:start w:val="1"/>
      <w:numFmt w:val="aiueoFullWidth"/>
      <w:lvlText w:val="(%2)"/>
      <w:lvlJc w:val="left"/>
      <w:pPr>
        <w:ind w:left="1709" w:hanging="420"/>
      </w:pPr>
    </w:lvl>
    <w:lvl w:ilvl="2" w:tplc="04090011" w:tentative="1">
      <w:start w:val="1"/>
      <w:numFmt w:val="decimalEnclosedCircle"/>
      <w:lvlText w:val="%3"/>
      <w:lvlJc w:val="left"/>
      <w:pPr>
        <w:ind w:left="2129" w:hanging="420"/>
      </w:pPr>
    </w:lvl>
    <w:lvl w:ilvl="3" w:tplc="0409000F" w:tentative="1">
      <w:start w:val="1"/>
      <w:numFmt w:val="decimal"/>
      <w:lvlText w:val="%4."/>
      <w:lvlJc w:val="left"/>
      <w:pPr>
        <w:ind w:left="2549" w:hanging="420"/>
      </w:pPr>
    </w:lvl>
    <w:lvl w:ilvl="4" w:tplc="04090017" w:tentative="1">
      <w:start w:val="1"/>
      <w:numFmt w:val="aiueoFullWidth"/>
      <w:lvlText w:val="(%5)"/>
      <w:lvlJc w:val="left"/>
      <w:pPr>
        <w:ind w:left="2969" w:hanging="420"/>
      </w:pPr>
    </w:lvl>
    <w:lvl w:ilvl="5" w:tplc="04090011" w:tentative="1">
      <w:start w:val="1"/>
      <w:numFmt w:val="decimalEnclosedCircle"/>
      <w:lvlText w:val="%6"/>
      <w:lvlJc w:val="left"/>
      <w:pPr>
        <w:ind w:left="3389" w:hanging="420"/>
      </w:pPr>
    </w:lvl>
    <w:lvl w:ilvl="6" w:tplc="0409000F" w:tentative="1">
      <w:start w:val="1"/>
      <w:numFmt w:val="decimal"/>
      <w:lvlText w:val="%7."/>
      <w:lvlJc w:val="left"/>
      <w:pPr>
        <w:ind w:left="3809" w:hanging="420"/>
      </w:pPr>
    </w:lvl>
    <w:lvl w:ilvl="7" w:tplc="04090017" w:tentative="1">
      <w:start w:val="1"/>
      <w:numFmt w:val="aiueoFullWidth"/>
      <w:lvlText w:val="(%8)"/>
      <w:lvlJc w:val="left"/>
      <w:pPr>
        <w:ind w:left="4229" w:hanging="420"/>
      </w:pPr>
    </w:lvl>
    <w:lvl w:ilvl="8" w:tplc="04090011" w:tentative="1">
      <w:start w:val="1"/>
      <w:numFmt w:val="decimalEnclosedCircle"/>
      <w:lvlText w:val="%9"/>
      <w:lvlJc w:val="left"/>
      <w:pPr>
        <w:ind w:left="4649" w:hanging="420"/>
      </w:pPr>
    </w:lvl>
  </w:abstractNum>
  <w:abstractNum w:abstractNumId="10" w15:restartNumberingAfterBreak="0">
    <w:nsid w:val="3C56635F"/>
    <w:multiLevelType w:val="hybridMultilevel"/>
    <w:tmpl w:val="C49E8BD0"/>
    <w:lvl w:ilvl="0" w:tplc="B5364CEE">
      <w:start w:val="1"/>
      <w:numFmt w:val="bullet"/>
      <w:lvlText w:val="・"/>
      <w:lvlJc w:val="left"/>
      <w:pPr>
        <w:ind w:left="1230" w:hanging="36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1" w15:restartNumberingAfterBreak="0">
    <w:nsid w:val="464E66F4"/>
    <w:multiLevelType w:val="hybridMultilevel"/>
    <w:tmpl w:val="FC38B626"/>
    <w:lvl w:ilvl="0" w:tplc="3B268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2044F1"/>
    <w:multiLevelType w:val="hybridMultilevel"/>
    <w:tmpl w:val="A87C1644"/>
    <w:lvl w:ilvl="0" w:tplc="138AFC1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3" w15:restartNumberingAfterBreak="0">
    <w:nsid w:val="54C010D4"/>
    <w:multiLevelType w:val="hybridMultilevel"/>
    <w:tmpl w:val="DB5015F6"/>
    <w:lvl w:ilvl="0" w:tplc="E2F6AC5C">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4" w15:restartNumberingAfterBreak="0">
    <w:nsid w:val="5A7217D8"/>
    <w:multiLevelType w:val="hybridMultilevel"/>
    <w:tmpl w:val="FC2A8ACE"/>
    <w:lvl w:ilvl="0" w:tplc="060A0C3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5" w15:restartNumberingAfterBreak="0">
    <w:nsid w:val="5D59701D"/>
    <w:multiLevelType w:val="hybridMultilevel"/>
    <w:tmpl w:val="BA3E62AC"/>
    <w:lvl w:ilvl="0" w:tplc="61C65DC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6" w15:restartNumberingAfterBreak="0">
    <w:nsid w:val="5F532BF0"/>
    <w:multiLevelType w:val="hybridMultilevel"/>
    <w:tmpl w:val="926CA804"/>
    <w:lvl w:ilvl="0" w:tplc="FB78B63C">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7" w15:restartNumberingAfterBreak="0">
    <w:nsid w:val="62314264"/>
    <w:multiLevelType w:val="hybridMultilevel"/>
    <w:tmpl w:val="F992F3FE"/>
    <w:lvl w:ilvl="0" w:tplc="4ADC34D4">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65374E73"/>
    <w:multiLevelType w:val="hybridMultilevel"/>
    <w:tmpl w:val="45064770"/>
    <w:lvl w:ilvl="0" w:tplc="5122090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54B2F7B"/>
    <w:multiLevelType w:val="hybridMultilevel"/>
    <w:tmpl w:val="D2C699E6"/>
    <w:lvl w:ilvl="0" w:tplc="1D4C394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0" w15:restartNumberingAfterBreak="0">
    <w:nsid w:val="66FA486C"/>
    <w:multiLevelType w:val="hybridMultilevel"/>
    <w:tmpl w:val="AD4A6A94"/>
    <w:lvl w:ilvl="0" w:tplc="03D8D9D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1" w15:restartNumberingAfterBreak="0">
    <w:nsid w:val="69E54482"/>
    <w:multiLevelType w:val="hybridMultilevel"/>
    <w:tmpl w:val="DF9C17A6"/>
    <w:lvl w:ilvl="0" w:tplc="2856F2B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2" w15:restartNumberingAfterBreak="0">
    <w:nsid w:val="76794115"/>
    <w:multiLevelType w:val="hybridMultilevel"/>
    <w:tmpl w:val="CFF4637C"/>
    <w:lvl w:ilvl="0" w:tplc="8B78EE7C">
      <w:start w:val="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7B3315A2"/>
    <w:multiLevelType w:val="hybridMultilevel"/>
    <w:tmpl w:val="05F03070"/>
    <w:lvl w:ilvl="0" w:tplc="1B54C242">
      <w:start w:val="1"/>
      <w:numFmt w:val="decimalEnclosedCircle"/>
      <w:lvlText w:val="%1"/>
      <w:lvlJc w:val="left"/>
      <w:pPr>
        <w:ind w:left="675" w:hanging="360"/>
      </w:pPr>
      <w:rPr>
        <w:rFonts w:hint="default"/>
      </w:rPr>
    </w:lvl>
    <w:lvl w:ilvl="1" w:tplc="04090017">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0"/>
  </w:num>
  <w:num w:numId="2">
    <w:abstractNumId w:val="18"/>
  </w:num>
  <w:num w:numId="3">
    <w:abstractNumId w:val="17"/>
  </w:num>
  <w:num w:numId="4">
    <w:abstractNumId w:val="0"/>
  </w:num>
  <w:num w:numId="5">
    <w:abstractNumId w:val="4"/>
  </w:num>
  <w:num w:numId="6">
    <w:abstractNumId w:val="9"/>
  </w:num>
  <w:num w:numId="7">
    <w:abstractNumId w:val="14"/>
  </w:num>
  <w:num w:numId="8">
    <w:abstractNumId w:val="19"/>
  </w:num>
  <w:num w:numId="9">
    <w:abstractNumId w:val="21"/>
  </w:num>
  <w:num w:numId="10">
    <w:abstractNumId w:val="13"/>
  </w:num>
  <w:num w:numId="11">
    <w:abstractNumId w:val="3"/>
  </w:num>
  <w:num w:numId="12">
    <w:abstractNumId w:val="6"/>
  </w:num>
  <w:num w:numId="13">
    <w:abstractNumId w:val="7"/>
  </w:num>
  <w:num w:numId="14">
    <w:abstractNumId w:val="2"/>
  </w:num>
  <w:num w:numId="15">
    <w:abstractNumId w:val="20"/>
  </w:num>
  <w:num w:numId="16">
    <w:abstractNumId w:val="11"/>
  </w:num>
  <w:num w:numId="17">
    <w:abstractNumId w:val="16"/>
  </w:num>
  <w:num w:numId="18">
    <w:abstractNumId w:val="1"/>
  </w:num>
  <w:num w:numId="19">
    <w:abstractNumId w:val="12"/>
  </w:num>
  <w:num w:numId="20">
    <w:abstractNumId w:val="5"/>
  </w:num>
  <w:num w:numId="21">
    <w:abstractNumId w:val="15"/>
  </w:num>
  <w:num w:numId="22">
    <w:abstractNumId w:val="23"/>
  </w:num>
  <w:num w:numId="23">
    <w:abstractNumId w:val="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45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E25"/>
    <w:rsid w:val="00000E9E"/>
    <w:rsid w:val="00007B41"/>
    <w:rsid w:val="00020C96"/>
    <w:rsid w:val="00020D0E"/>
    <w:rsid w:val="0002126A"/>
    <w:rsid w:val="00022CAA"/>
    <w:rsid w:val="00030C1E"/>
    <w:rsid w:val="00036471"/>
    <w:rsid w:val="000404BB"/>
    <w:rsid w:val="00041F6D"/>
    <w:rsid w:val="000471D9"/>
    <w:rsid w:val="00047716"/>
    <w:rsid w:val="000510EF"/>
    <w:rsid w:val="0006173F"/>
    <w:rsid w:val="00071051"/>
    <w:rsid w:val="00071073"/>
    <w:rsid w:val="00071DDD"/>
    <w:rsid w:val="00071E24"/>
    <w:rsid w:val="000722E5"/>
    <w:rsid w:val="00075686"/>
    <w:rsid w:val="00076C16"/>
    <w:rsid w:val="000773DC"/>
    <w:rsid w:val="000800A7"/>
    <w:rsid w:val="00082A97"/>
    <w:rsid w:val="00083D43"/>
    <w:rsid w:val="00085653"/>
    <w:rsid w:val="000911A9"/>
    <w:rsid w:val="00097D1D"/>
    <w:rsid w:val="000A0A2D"/>
    <w:rsid w:val="000A0F20"/>
    <w:rsid w:val="000A1FFA"/>
    <w:rsid w:val="000A2BC3"/>
    <w:rsid w:val="000A344B"/>
    <w:rsid w:val="000A364C"/>
    <w:rsid w:val="000A37C5"/>
    <w:rsid w:val="000B38EC"/>
    <w:rsid w:val="000B3B57"/>
    <w:rsid w:val="000B4D89"/>
    <w:rsid w:val="000B5167"/>
    <w:rsid w:val="000B7B7A"/>
    <w:rsid w:val="000C2B19"/>
    <w:rsid w:val="000C36CF"/>
    <w:rsid w:val="000C53E4"/>
    <w:rsid w:val="000E1875"/>
    <w:rsid w:val="000E3837"/>
    <w:rsid w:val="000F00D5"/>
    <w:rsid w:val="000F553D"/>
    <w:rsid w:val="00102035"/>
    <w:rsid w:val="00104B09"/>
    <w:rsid w:val="00107A28"/>
    <w:rsid w:val="00112510"/>
    <w:rsid w:val="00112F44"/>
    <w:rsid w:val="00115D70"/>
    <w:rsid w:val="0011749B"/>
    <w:rsid w:val="0012479F"/>
    <w:rsid w:val="00125B3D"/>
    <w:rsid w:val="00126474"/>
    <w:rsid w:val="00133FE0"/>
    <w:rsid w:val="00137750"/>
    <w:rsid w:val="00137BAF"/>
    <w:rsid w:val="00141764"/>
    <w:rsid w:val="001451D4"/>
    <w:rsid w:val="0015032F"/>
    <w:rsid w:val="0015263E"/>
    <w:rsid w:val="00154BFD"/>
    <w:rsid w:val="00171627"/>
    <w:rsid w:val="001746E9"/>
    <w:rsid w:val="0017632A"/>
    <w:rsid w:val="00180097"/>
    <w:rsid w:val="001836C7"/>
    <w:rsid w:val="00184265"/>
    <w:rsid w:val="00184725"/>
    <w:rsid w:val="001946DC"/>
    <w:rsid w:val="0019597B"/>
    <w:rsid w:val="001A3E84"/>
    <w:rsid w:val="001A63EA"/>
    <w:rsid w:val="001A70FD"/>
    <w:rsid w:val="001B140D"/>
    <w:rsid w:val="001B3B1D"/>
    <w:rsid w:val="001B5DCA"/>
    <w:rsid w:val="001B5F5D"/>
    <w:rsid w:val="001C1CAD"/>
    <w:rsid w:val="001C3D87"/>
    <w:rsid w:val="001C57EE"/>
    <w:rsid w:val="001C5BF7"/>
    <w:rsid w:val="001D24DC"/>
    <w:rsid w:val="001D3ABF"/>
    <w:rsid w:val="001D3F35"/>
    <w:rsid w:val="001D4329"/>
    <w:rsid w:val="001D7C76"/>
    <w:rsid w:val="001E1224"/>
    <w:rsid w:val="001E1878"/>
    <w:rsid w:val="001F57E5"/>
    <w:rsid w:val="001F6745"/>
    <w:rsid w:val="0020077E"/>
    <w:rsid w:val="00204616"/>
    <w:rsid w:val="00204CAA"/>
    <w:rsid w:val="00206C46"/>
    <w:rsid w:val="00207AB1"/>
    <w:rsid w:val="00211AF5"/>
    <w:rsid w:val="00211D81"/>
    <w:rsid w:val="0021313E"/>
    <w:rsid w:val="00215CC7"/>
    <w:rsid w:val="00233266"/>
    <w:rsid w:val="002335C6"/>
    <w:rsid w:val="00233A3A"/>
    <w:rsid w:val="00233D39"/>
    <w:rsid w:val="00236764"/>
    <w:rsid w:val="002376A9"/>
    <w:rsid w:val="00240564"/>
    <w:rsid w:val="00244EE2"/>
    <w:rsid w:val="002452AF"/>
    <w:rsid w:val="00245735"/>
    <w:rsid w:val="00245DCF"/>
    <w:rsid w:val="002469A9"/>
    <w:rsid w:val="0025022C"/>
    <w:rsid w:val="00254E5A"/>
    <w:rsid w:val="0025544D"/>
    <w:rsid w:val="0026709E"/>
    <w:rsid w:val="002701BD"/>
    <w:rsid w:val="002701DC"/>
    <w:rsid w:val="00282ECD"/>
    <w:rsid w:val="00293BBA"/>
    <w:rsid w:val="00294F66"/>
    <w:rsid w:val="00295DC5"/>
    <w:rsid w:val="002A0B5C"/>
    <w:rsid w:val="002A2804"/>
    <w:rsid w:val="002A5C2E"/>
    <w:rsid w:val="002A725C"/>
    <w:rsid w:val="002B0BBE"/>
    <w:rsid w:val="002B1EF2"/>
    <w:rsid w:val="002B2050"/>
    <w:rsid w:val="002B362A"/>
    <w:rsid w:val="002B574F"/>
    <w:rsid w:val="002B5EBE"/>
    <w:rsid w:val="002B6FC6"/>
    <w:rsid w:val="002C056E"/>
    <w:rsid w:val="002C1439"/>
    <w:rsid w:val="002C1CB0"/>
    <w:rsid w:val="002C2855"/>
    <w:rsid w:val="002C2F14"/>
    <w:rsid w:val="002C74CD"/>
    <w:rsid w:val="002C7B4F"/>
    <w:rsid w:val="002D2F9F"/>
    <w:rsid w:val="002D42A4"/>
    <w:rsid w:val="002D5142"/>
    <w:rsid w:val="002D6B4C"/>
    <w:rsid w:val="002D6C71"/>
    <w:rsid w:val="002D6E6E"/>
    <w:rsid w:val="002E0065"/>
    <w:rsid w:val="002E02CF"/>
    <w:rsid w:val="002E23EF"/>
    <w:rsid w:val="002E28B5"/>
    <w:rsid w:val="002E3D62"/>
    <w:rsid w:val="002F4ABC"/>
    <w:rsid w:val="002F5528"/>
    <w:rsid w:val="002F671E"/>
    <w:rsid w:val="002F6889"/>
    <w:rsid w:val="002F6984"/>
    <w:rsid w:val="003044A9"/>
    <w:rsid w:val="00304772"/>
    <w:rsid w:val="00305632"/>
    <w:rsid w:val="00312B1C"/>
    <w:rsid w:val="003152F6"/>
    <w:rsid w:val="003154FD"/>
    <w:rsid w:val="003219CF"/>
    <w:rsid w:val="00322154"/>
    <w:rsid w:val="00325790"/>
    <w:rsid w:val="00330077"/>
    <w:rsid w:val="00330512"/>
    <w:rsid w:val="00336744"/>
    <w:rsid w:val="00340624"/>
    <w:rsid w:val="00342F7C"/>
    <w:rsid w:val="003442E8"/>
    <w:rsid w:val="00345BF1"/>
    <w:rsid w:val="00350F46"/>
    <w:rsid w:val="00352467"/>
    <w:rsid w:val="00353CB1"/>
    <w:rsid w:val="00355234"/>
    <w:rsid w:val="0035618B"/>
    <w:rsid w:val="0036461A"/>
    <w:rsid w:val="003657CB"/>
    <w:rsid w:val="0036580F"/>
    <w:rsid w:val="00366F4D"/>
    <w:rsid w:val="00367A62"/>
    <w:rsid w:val="00370F3D"/>
    <w:rsid w:val="00375298"/>
    <w:rsid w:val="00375E14"/>
    <w:rsid w:val="00376922"/>
    <w:rsid w:val="00385554"/>
    <w:rsid w:val="003856BD"/>
    <w:rsid w:val="00390DF9"/>
    <w:rsid w:val="00391A8B"/>
    <w:rsid w:val="00393340"/>
    <w:rsid w:val="0039455D"/>
    <w:rsid w:val="003957E0"/>
    <w:rsid w:val="003A3BAD"/>
    <w:rsid w:val="003A5DF6"/>
    <w:rsid w:val="003A7F3A"/>
    <w:rsid w:val="003B0268"/>
    <w:rsid w:val="003B1301"/>
    <w:rsid w:val="003B2DEE"/>
    <w:rsid w:val="003B5934"/>
    <w:rsid w:val="003B6949"/>
    <w:rsid w:val="003C0846"/>
    <w:rsid w:val="003C0EBC"/>
    <w:rsid w:val="003C1B8B"/>
    <w:rsid w:val="003D48AD"/>
    <w:rsid w:val="003D5D9D"/>
    <w:rsid w:val="003E3A60"/>
    <w:rsid w:val="003E5257"/>
    <w:rsid w:val="003F082A"/>
    <w:rsid w:val="003F27F3"/>
    <w:rsid w:val="003F4D6D"/>
    <w:rsid w:val="003F5483"/>
    <w:rsid w:val="003F60C3"/>
    <w:rsid w:val="003F6BCD"/>
    <w:rsid w:val="00400CFF"/>
    <w:rsid w:val="004030FA"/>
    <w:rsid w:val="00407AF3"/>
    <w:rsid w:val="00410017"/>
    <w:rsid w:val="00413068"/>
    <w:rsid w:val="00414903"/>
    <w:rsid w:val="0041772E"/>
    <w:rsid w:val="004212E4"/>
    <w:rsid w:val="00422795"/>
    <w:rsid w:val="00426957"/>
    <w:rsid w:val="00426A62"/>
    <w:rsid w:val="004334C0"/>
    <w:rsid w:val="00433B23"/>
    <w:rsid w:val="00442CAA"/>
    <w:rsid w:val="00444B63"/>
    <w:rsid w:val="0044594A"/>
    <w:rsid w:val="00445ED3"/>
    <w:rsid w:val="00445F12"/>
    <w:rsid w:val="004461D3"/>
    <w:rsid w:val="004506F3"/>
    <w:rsid w:val="0045189D"/>
    <w:rsid w:val="00453D65"/>
    <w:rsid w:val="004546FB"/>
    <w:rsid w:val="00460B14"/>
    <w:rsid w:val="00463280"/>
    <w:rsid w:val="00465C1B"/>
    <w:rsid w:val="00467DE4"/>
    <w:rsid w:val="00470245"/>
    <w:rsid w:val="00470860"/>
    <w:rsid w:val="00471637"/>
    <w:rsid w:val="00482D7E"/>
    <w:rsid w:val="00491CC0"/>
    <w:rsid w:val="00492C59"/>
    <w:rsid w:val="004947A0"/>
    <w:rsid w:val="00497526"/>
    <w:rsid w:val="004A13C6"/>
    <w:rsid w:val="004A7CE2"/>
    <w:rsid w:val="004B1D58"/>
    <w:rsid w:val="004B5DF5"/>
    <w:rsid w:val="004C155E"/>
    <w:rsid w:val="004C3A0C"/>
    <w:rsid w:val="004C6DD5"/>
    <w:rsid w:val="004C74E9"/>
    <w:rsid w:val="004D11E1"/>
    <w:rsid w:val="004D6105"/>
    <w:rsid w:val="004D7011"/>
    <w:rsid w:val="004E204A"/>
    <w:rsid w:val="004E5E33"/>
    <w:rsid w:val="004F17CE"/>
    <w:rsid w:val="00502599"/>
    <w:rsid w:val="00504313"/>
    <w:rsid w:val="00504DE5"/>
    <w:rsid w:val="00505C18"/>
    <w:rsid w:val="00510D41"/>
    <w:rsid w:val="00512751"/>
    <w:rsid w:val="00512B62"/>
    <w:rsid w:val="005157DD"/>
    <w:rsid w:val="00517480"/>
    <w:rsid w:val="0052085A"/>
    <w:rsid w:val="00530609"/>
    <w:rsid w:val="005308C7"/>
    <w:rsid w:val="00531932"/>
    <w:rsid w:val="00533BBE"/>
    <w:rsid w:val="005367EE"/>
    <w:rsid w:val="00537111"/>
    <w:rsid w:val="0053732E"/>
    <w:rsid w:val="00540CE6"/>
    <w:rsid w:val="00546D31"/>
    <w:rsid w:val="0054733D"/>
    <w:rsid w:val="00553BF5"/>
    <w:rsid w:val="00554323"/>
    <w:rsid w:val="005572F0"/>
    <w:rsid w:val="00561D87"/>
    <w:rsid w:val="005621E4"/>
    <w:rsid w:val="00563FF6"/>
    <w:rsid w:val="00567A19"/>
    <w:rsid w:val="00571158"/>
    <w:rsid w:val="00571CF7"/>
    <w:rsid w:val="00581776"/>
    <w:rsid w:val="00583C4E"/>
    <w:rsid w:val="005909F8"/>
    <w:rsid w:val="00595508"/>
    <w:rsid w:val="005A3EBE"/>
    <w:rsid w:val="005A7E1F"/>
    <w:rsid w:val="005B336E"/>
    <w:rsid w:val="005B76F8"/>
    <w:rsid w:val="005C35FE"/>
    <w:rsid w:val="005C38BF"/>
    <w:rsid w:val="005C4EAD"/>
    <w:rsid w:val="005D1346"/>
    <w:rsid w:val="005D3599"/>
    <w:rsid w:val="005D58D4"/>
    <w:rsid w:val="005D6B8B"/>
    <w:rsid w:val="005E0DE4"/>
    <w:rsid w:val="005E3233"/>
    <w:rsid w:val="005F19B0"/>
    <w:rsid w:val="005F31A1"/>
    <w:rsid w:val="005F6408"/>
    <w:rsid w:val="005F6DC3"/>
    <w:rsid w:val="005F7A1B"/>
    <w:rsid w:val="006025C1"/>
    <w:rsid w:val="00602A3B"/>
    <w:rsid w:val="00603E7C"/>
    <w:rsid w:val="006052B0"/>
    <w:rsid w:val="00610348"/>
    <w:rsid w:val="0061045F"/>
    <w:rsid w:val="00611385"/>
    <w:rsid w:val="00620C35"/>
    <w:rsid w:val="0063242B"/>
    <w:rsid w:val="00632801"/>
    <w:rsid w:val="00632E08"/>
    <w:rsid w:val="00642E3C"/>
    <w:rsid w:val="00644C77"/>
    <w:rsid w:val="00646DE6"/>
    <w:rsid w:val="00652A39"/>
    <w:rsid w:val="00653128"/>
    <w:rsid w:val="0065439C"/>
    <w:rsid w:val="006550D0"/>
    <w:rsid w:val="006571FF"/>
    <w:rsid w:val="00661DB7"/>
    <w:rsid w:val="00663003"/>
    <w:rsid w:val="00664C23"/>
    <w:rsid w:val="00676C3B"/>
    <w:rsid w:val="00693366"/>
    <w:rsid w:val="00697057"/>
    <w:rsid w:val="0069729C"/>
    <w:rsid w:val="006A23FA"/>
    <w:rsid w:val="006A3251"/>
    <w:rsid w:val="006A3C82"/>
    <w:rsid w:val="006A5A9D"/>
    <w:rsid w:val="006A64C8"/>
    <w:rsid w:val="006A6C15"/>
    <w:rsid w:val="006A76D7"/>
    <w:rsid w:val="006B4E4A"/>
    <w:rsid w:val="006B59D0"/>
    <w:rsid w:val="006B6440"/>
    <w:rsid w:val="006B6A81"/>
    <w:rsid w:val="006D14D5"/>
    <w:rsid w:val="006D3246"/>
    <w:rsid w:val="006D35EF"/>
    <w:rsid w:val="006D7D7D"/>
    <w:rsid w:val="006E170C"/>
    <w:rsid w:val="006E702D"/>
    <w:rsid w:val="006F2A89"/>
    <w:rsid w:val="006F7F91"/>
    <w:rsid w:val="00701680"/>
    <w:rsid w:val="00706AC8"/>
    <w:rsid w:val="00714B7F"/>
    <w:rsid w:val="00721B62"/>
    <w:rsid w:val="00721E6D"/>
    <w:rsid w:val="00730278"/>
    <w:rsid w:val="00750545"/>
    <w:rsid w:val="007505B0"/>
    <w:rsid w:val="0075194A"/>
    <w:rsid w:val="00754F3B"/>
    <w:rsid w:val="00756471"/>
    <w:rsid w:val="007571AB"/>
    <w:rsid w:val="0076132A"/>
    <w:rsid w:val="007727C2"/>
    <w:rsid w:val="0077466A"/>
    <w:rsid w:val="00775D0E"/>
    <w:rsid w:val="00777024"/>
    <w:rsid w:val="007827F7"/>
    <w:rsid w:val="007849D0"/>
    <w:rsid w:val="00784AD7"/>
    <w:rsid w:val="007855C5"/>
    <w:rsid w:val="007875F8"/>
    <w:rsid w:val="00790B5C"/>
    <w:rsid w:val="00790D88"/>
    <w:rsid w:val="00791B0A"/>
    <w:rsid w:val="0079327A"/>
    <w:rsid w:val="007951A1"/>
    <w:rsid w:val="00796F8A"/>
    <w:rsid w:val="007A1F37"/>
    <w:rsid w:val="007A62CC"/>
    <w:rsid w:val="007A7582"/>
    <w:rsid w:val="007B16D6"/>
    <w:rsid w:val="007B1937"/>
    <w:rsid w:val="007B3313"/>
    <w:rsid w:val="007B72A9"/>
    <w:rsid w:val="007C438B"/>
    <w:rsid w:val="007C542D"/>
    <w:rsid w:val="007C5AAF"/>
    <w:rsid w:val="007D1021"/>
    <w:rsid w:val="007D4777"/>
    <w:rsid w:val="007D70A9"/>
    <w:rsid w:val="007D7D37"/>
    <w:rsid w:val="007E68A0"/>
    <w:rsid w:val="007F0ADB"/>
    <w:rsid w:val="007F1441"/>
    <w:rsid w:val="007F2D38"/>
    <w:rsid w:val="007F3916"/>
    <w:rsid w:val="007F518F"/>
    <w:rsid w:val="007F7FF6"/>
    <w:rsid w:val="00800786"/>
    <w:rsid w:val="00801038"/>
    <w:rsid w:val="0080202E"/>
    <w:rsid w:val="00804190"/>
    <w:rsid w:val="00810DB2"/>
    <w:rsid w:val="00813000"/>
    <w:rsid w:val="008134ED"/>
    <w:rsid w:val="00813DDC"/>
    <w:rsid w:val="0082312D"/>
    <w:rsid w:val="008231CD"/>
    <w:rsid w:val="00823A5E"/>
    <w:rsid w:val="00826C20"/>
    <w:rsid w:val="008301DC"/>
    <w:rsid w:val="00835C3A"/>
    <w:rsid w:val="00843A23"/>
    <w:rsid w:val="00850BB5"/>
    <w:rsid w:val="0085538F"/>
    <w:rsid w:val="00855B14"/>
    <w:rsid w:val="008563A2"/>
    <w:rsid w:val="00856803"/>
    <w:rsid w:val="0086090C"/>
    <w:rsid w:val="00880A84"/>
    <w:rsid w:val="00880C5B"/>
    <w:rsid w:val="00883958"/>
    <w:rsid w:val="00884CCD"/>
    <w:rsid w:val="008857D1"/>
    <w:rsid w:val="00891C91"/>
    <w:rsid w:val="00894E87"/>
    <w:rsid w:val="00896D24"/>
    <w:rsid w:val="008A0923"/>
    <w:rsid w:val="008A0F85"/>
    <w:rsid w:val="008B172E"/>
    <w:rsid w:val="008B2B28"/>
    <w:rsid w:val="008B2DA7"/>
    <w:rsid w:val="008B52A2"/>
    <w:rsid w:val="008C178D"/>
    <w:rsid w:val="008C1C32"/>
    <w:rsid w:val="008C5E08"/>
    <w:rsid w:val="008D3DFC"/>
    <w:rsid w:val="008D5CDB"/>
    <w:rsid w:val="008D6317"/>
    <w:rsid w:val="008D6736"/>
    <w:rsid w:val="008D7615"/>
    <w:rsid w:val="008E4301"/>
    <w:rsid w:val="008E7B45"/>
    <w:rsid w:val="008F084E"/>
    <w:rsid w:val="008F7541"/>
    <w:rsid w:val="00900347"/>
    <w:rsid w:val="00901529"/>
    <w:rsid w:val="00901D08"/>
    <w:rsid w:val="00907737"/>
    <w:rsid w:val="009206F4"/>
    <w:rsid w:val="00920B8E"/>
    <w:rsid w:val="009212EB"/>
    <w:rsid w:val="00925DBD"/>
    <w:rsid w:val="00931717"/>
    <w:rsid w:val="0093350D"/>
    <w:rsid w:val="009353E9"/>
    <w:rsid w:val="00936A6A"/>
    <w:rsid w:val="00937071"/>
    <w:rsid w:val="0093771C"/>
    <w:rsid w:val="009419B4"/>
    <w:rsid w:val="00942313"/>
    <w:rsid w:val="00943BE7"/>
    <w:rsid w:val="009445AC"/>
    <w:rsid w:val="009624BB"/>
    <w:rsid w:val="00963710"/>
    <w:rsid w:val="00971C87"/>
    <w:rsid w:val="009730F7"/>
    <w:rsid w:val="009736F3"/>
    <w:rsid w:val="00974D14"/>
    <w:rsid w:val="00976256"/>
    <w:rsid w:val="00976EFE"/>
    <w:rsid w:val="00981F54"/>
    <w:rsid w:val="00982634"/>
    <w:rsid w:val="00982937"/>
    <w:rsid w:val="009843F9"/>
    <w:rsid w:val="00986E35"/>
    <w:rsid w:val="00997301"/>
    <w:rsid w:val="009A0DB2"/>
    <w:rsid w:val="009A6C4A"/>
    <w:rsid w:val="009B01CE"/>
    <w:rsid w:val="009B1A03"/>
    <w:rsid w:val="009B4349"/>
    <w:rsid w:val="009C5E41"/>
    <w:rsid w:val="009C79AD"/>
    <w:rsid w:val="009D04E0"/>
    <w:rsid w:val="009D2AD7"/>
    <w:rsid w:val="009D725A"/>
    <w:rsid w:val="009D7AA0"/>
    <w:rsid w:val="009D7B7B"/>
    <w:rsid w:val="009E624B"/>
    <w:rsid w:val="009E7A70"/>
    <w:rsid w:val="009F0B37"/>
    <w:rsid w:val="00A0145B"/>
    <w:rsid w:val="00A0331C"/>
    <w:rsid w:val="00A0360D"/>
    <w:rsid w:val="00A0387D"/>
    <w:rsid w:val="00A05059"/>
    <w:rsid w:val="00A15B8B"/>
    <w:rsid w:val="00A17307"/>
    <w:rsid w:val="00A173E4"/>
    <w:rsid w:val="00A17BCD"/>
    <w:rsid w:val="00A2452C"/>
    <w:rsid w:val="00A27C75"/>
    <w:rsid w:val="00A34817"/>
    <w:rsid w:val="00A47CD2"/>
    <w:rsid w:val="00A523B8"/>
    <w:rsid w:val="00A52F72"/>
    <w:rsid w:val="00A55BCB"/>
    <w:rsid w:val="00A57BBC"/>
    <w:rsid w:val="00A61F1D"/>
    <w:rsid w:val="00A648BD"/>
    <w:rsid w:val="00A66B8F"/>
    <w:rsid w:val="00A67DC4"/>
    <w:rsid w:val="00A703C4"/>
    <w:rsid w:val="00A74B50"/>
    <w:rsid w:val="00A75DE2"/>
    <w:rsid w:val="00A76FFF"/>
    <w:rsid w:val="00A8142F"/>
    <w:rsid w:val="00A8193E"/>
    <w:rsid w:val="00A822B5"/>
    <w:rsid w:val="00A824A1"/>
    <w:rsid w:val="00A90750"/>
    <w:rsid w:val="00A90EEA"/>
    <w:rsid w:val="00A91C5C"/>
    <w:rsid w:val="00A929E0"/>
    <w:rsid w:val="00A93B74"/>
    <w:rsid w:val="00AA0BA1"/>
    <w:rsid w:val="00AB08CA"/>
    <w:rsid w:val="00AB1602"/>
    <w:rsid w:val="00AB5512"/>
    <w:rsid w:val="00AC6682"/>
    <w:rsid w:val="00AC703F"/>
    <w:rsid w:val="00AC7623"/>
    <w:rsid w:val="00AC7EAB"/>
    <w:rsid w:val="00AD22F8"/>
    <w:rsid w:val="00AD4D44"/>
    <w:rsid w:val="00AE07EC"/>
    <w:rsid w:val="00AE139B"/>
    <w:rsid w:val="00AE2AB5"/>
    <w:rsid w:val="00AE32D7"/>
    <w:rsid w:val="00AE3C79"/>
    <w:rsid w:val="00AE5782"/>
    <w:rsid w:val="00AE7607"/>
    <w:rsid w:val="00AF0FBC"/>
    <w:rsid w:val="00AF39EC"/>
    <w:rsid w:val="00AF78CF"/>
    <w:rsid w:val="00B000C0"/>
    <w:rsid w:val="00B002AB"/>
    <w:rsid w:val="00B06271"/>
    <w:rsid w:val="00B201A1"/>
    <w:rsid w:val="00B23849"/>
    <w:rsid w:val="00B24CF5"/>
    <w:rsid w:val="00B26401"/>
    <w:rsid w:val="00B30A99"/>
    <w:rsid w:val="00B338C3"/>
    <w:rsid w:val="00B404CA"/>
    <w:rsid w:val="00B420C3"/>
    <w:rsid w:val="00B446A8"/>
    <w:rsid w:val="00B46EE4"/>
    <w:rsid w:val="00B4747E"/>
    <w:rsid w:val="00B52F8B"/>
    <w:rsid w:val="00B5328F"/>
    <w:rsid w:val="00B53711"/>
    <w:rsid w:val="00B54BE2"/>
    <w:rsid w:val="00B55652"/>
    <w:rsid w:val="00B57E56"/>
    <w:rsid w:val="00B57E6D"/>
    <w:rsid w:val="00B60258"/>
    <w:rsid w:val="00B61315"/>
    <w:rsid w:val="00B63668"/>
    <w:rsid w:val="00B6690B"/>
    <w:rsid w:val="00B67C55"/>
    <w:rsid w:val="00B71DA2"/>
    <w:rsid w:val="00B73C14"/>
    <w:rsid w:val="00B746E2"/>
    <w:rsid w:val="00B76450"/>
    <w:rsid w:val="00B81006"/>
    <w:rsid w:val="00B83426"/>
    <w:rsid w:val="00B96A81"/>
    <w:rsid w:val="00BA1A7B"/>
    <w:rsid w:val="00BA21B2"/>
    <w:rsid w:val="00BA3035"/>
    <w:rsid w:val="00BA4143"/>
    <w:rsid w:val="00BA4ABE"/>
    <w:rsid w:val="00BB0476"/>
    <w:rsid w:val="00BB76BB"/>
    <w:rsid w:val="00BC0E2D"/>
    <w:rsid w:val="00BC1DB5"/>
    <w:rsid w:val="00BC6EAB"/>
    <w:rsid w:val="00BC7433"/>
    <w:rsid w:val="00BC7891"/>
    <w:rsid w:val="00BC7E19"/>
    <w:rsid w:val="00BD4BD5"/>
    <w:rsid w:val="00BD4F91"/>
    <w:rsid w:val="00BD7707"/>
    <w:rsid w:val="00BE1354"/>
    <w:rsid w:val="00BE49AD"/>
    <w:rsid w:val="00BF354C"/>
    <w:rsid w:val="00BF6C8B"/>
    <w:rsid w:val="00C0219D"/>
    <w:rsid w:val="00C06273"/>
    <w:rsid w:val="00C0686A"/>
    <w:rsid w:val="00C13C77"/>
    <w:rsid w:val="00C14905"/>
    <w:rsid w:val="00C22E25"/>
    <w:rsid w:val="00C268B1"/>
    <w:rsid w:val="00C26D10"/>
    <w:rsid w:val="00C32400"/>
    <w:rsid w:val="00C339B4"/>
    <w:rsid w:val="00C33D3B"/>
    <w:rsid w:val="00C364DF"/>
    <w:rsid w:val="00C36D6F"/>
    <w:rsid w:val="00C36D78"/>
    <w:rsid w:val="00C42FEA"/>
    <w:rsid w:val="00C5023C"/>
    <w:rsid w:val="00C52EAB"/>
    <w:rsid w:val="00C53911"/>
    <w:rsid w:val="00C54EEB"/>
    <w:rsid w:val="00C660FB"/>
    <w:rsid w:val="00C72EEF"/>
    <w:rsid w:val="00C769DA"/>
    <w:rsid w:val="00C80FBE"/>
    <w:rsid w:val="00C82A91"/>
    <w:rsid w:val="00C82ED2"/>
    <w:rsid w:val="00C83ABE"/>
    <w:rsid w:val="00C87C8E"/>
    <w:rsid w:val="00C87E58"/>
    <w:rsid w:val="00C939F1"/>
    <w:rsid w:val="00C946F8"/>
    <w:rsid w:val="00CA1D6D"/>
    <w:rsid w:val="00CA1ED5"/>
    <w:rsid w:val="00CA2055"/>
    <w:rsid w:val="00CA5067"/>
    <w:rsid w:val="00CA69EA"/>
    <w:rsid w:val="00CA6BCA"/>
    <w:rsid w:val="00CA7DAD"/>
    <w:rsid w:val="00CB088F"/>
    <w:rsid w:val="00CB0C02"/>
    <w:rsid w:val="00CB2C03"/>
    <w:rsid w:val="00CB3159"/>
    <w:rsid w:val="00CB5738"/>
    <w:rsid w:val="00CC0CBE"/>
    <w:rsid w:val="00CC3AD1"/>
    <w:rsid w:val="00CC5821"/>
    <w:rsid w:val="00CD33AB"/>
    <w:rsid w:val="00CD7E56"/>
    <w:rsid w:val="00CF0AEE"/>
    <w:rsid w:val="00CF1319"/>
    <w:rsid w:val="00CF1819"/>
    <w:rsid w:val="00CF4A15"/>
    <w:rsid w:val="00CF5635"/>
    <w:rsid w:val="00CF7D48"/>
    <w:rsid w:val="00D015AD"/>
    <w:rsid w:val="00D236F8"/>
    <w:rsid w:val="00D23F2C"/>
    <w:rsid w:val="00D33B29"/>
    <w:rsid w:val="00D34DA5"/>
    <w:rsid w:val="00D34FA2"/>
    <w:rsid w:val="00D40303"/>
    <w:rsid w:val="00D4047B"/>
    <w:rsid w:val="00D4064E"/>
    <w:rsid w:val="00D40B3B"/>
    <w:rsid w:val="00D4410C"/>
    <w:rsid w:val="00D5117B"/>
    <w:rsid w:val="00D51859"/>
    <w:rsid w:val="00D51AA0"/>
    <w:rsid w:val="00D54F61"/>
    <w:rsid w:val="00D57042"/>
    <w:rsid w:val="00D65F14"/>
    <w:rsid w:val="00D67922"/>
    <w:rsid w:val="00D67D03"/>
    <w:rsid w:val="00D67DDB"/>
    <w:rsid w:val="00D72970"/>
    <w:rsid w:val="00D77A3E"/>
    <w:rsid w:val="00D821D6"/>
    <w:rsid w:val="00D8298D"/>
    <w:rsid w:val="00D92F27"/>
    <w:rsid w:val="00D94D56"/>
    <w:rsid w:val="00D97E2A"/>
    <w:rsid w:val="00DA0DC3"/>
    <w:rsid w:val="00DA6946"/>
    <w:rsid w:val="00DB005E"/>
    <w:rsid w:val="00DB22C4"/>
    <w:rsid w:val="00DB3860"/>
    <w:rsid w:val="00DB5B90"/>
    <w:rsid w:val="00DC0C17"/>
    <w:rsid w:val="00DC2393"/>
    <w:rsid w:val="00DC383D"/>
    <w:rsid w:val="00DC477A"/>
    <w:rsid w:val="00DD0B55"/>
    <w:rsid w:val="00DD111D"/>
    <w:rsid w:val="00DD4247"/>
    <w:rsid w:val="00DD6E1A"/>
    <w:rsid w:val="00DE4BD9"/>
    <w:rsid w:val="00DE4DC2"/>
    <w:rsid w:val="00DF02F4"/>
    <w:rsid w:val="00DF4D99"/>
    <w:rsid w:val="00DF4FCA"/>
    <w:rsid w:val="00E016D9"/>
    <w:rsid w:val="00E03368"/>
    <w:rsid w:val="00E05909"/>
    <w:rsid w:val="00E074F5"/>
    <w:rsid w:val="00E07CFE"/>
    <w:rsid w:val="00E1078A"/>
    <w:rsid w:val="00E119E8"/>
    <w:rsid w:val="00E1223F"/>
    <w:rsid w:val="00E138D0"/>
    <w:rsid w:val="00E15435"/>
    <w:rsid w:val="00E2642D"/>
    <w:rsid w:val="00E30001"/>
    <w:rsid w:val="00E30044"/>
    <w:rsid w:val="00E32417"/>
    <w:rsid w:val="00E3556B"/>
    <w:rsid w:val="00E503E4"/>
    <w:rsid w:val="00E53DEB"/>
    <w:rsid w:val="00E5405A"/>
    <w:rsid w:val="00E542E9"/>
    <w:rsid w:val="00E60DA4"/>
    <w:rsid w:val="00E61C6C"/>
    <w:rsid w:val="00E63E05"/>
    <w:rsid w:val="00E670BD"/>
    <w:rsid w:val="00E71004"/>
    <w:rsid w:val="00E74414"/>
    <w:rsid w:val="00E761B3"/>
    <w:rsid w:val="00E76AAE"/>
    <w:rsid w:val="00E87986"/>
    <w:rsid w:val="00E95F54"/>
    <w:rsid w:val="00E965AF"/>
    <w:rsid w:val="00EA14B4"/>
    <w:rsid w:val="00EA2AC5"/>
    <w:rsid w:val="00EB0EAF"/>
    <w:rsid w:val="00EB2CD0"/>
    <w:rsid w:val="00EB6D4D"/>
    <w:rsid w:val="00EC2549"/>
    <w:rsid w:val="00EC6331"/>
    <w:rsid w:val="00EC7D85"/>
    <w:rsid w:val="00EE13DC"/>
    <w:rsid w:val="00EE449F"/>
    <w:rsid w:val="00EE6CD9"/>
    <w:rsid w:val="00EE6F44"/>
    <w:rsid w:val="00EF08EF"/>
    <w:rsid w:val="00EF2370"/>
    <w:rsid w:val="00F05978"/>
    <w:rsid w:val="00F059CA"/>
    <w:rsid w:val="00F10E5E"/>
    <w:rsid w:val="00F16BA0"/>
    <w:rsid w:val="00F20CF8"/>
    <w:rsid w:val="00F252F5"/>
    <w:rsid w:val="00F26B33"/>
    <w:rsid w:val="00F26F8A"/>
    <w:rsid w:val="00F30439"/>
    <w:rsid w:val="00F3109F"/>
    <w:rsid w:val="00F3193C"/>
    <w:rsid w:val="00F32A8A"/>
    <w:rsid w:val="00F34557"/>
    <w:rsid w:val="00F34868"/>
    <w:rsid w:val="00F3669B"/>
    <w:rsid w:val="00F428E0"/>
    <w:rsid w:val="00F45156"/>
    <w:rsid w:val="00F4542D"/>
    <w:rsid w:val="00F45DE0"/>
    <w:rsid w:val="00F53D50"/>
    <w:rsid w:val="00F644C3"/>
    <w:rsid w:val="00F67C37"/>
    <w:rsid w:val="00F721A7"/>
    <w:rsid w:val="00F76906"/>
    <w:rsid w:val="00F800AF"/>
    <w:rsid w:val="00F86C81"/>
    <w:rsid w:val="00F86F55"/>
    <w:rsid w:val="00F87C7E"/>
    <w:rsid w:val="00F87FF3"/>
    <w:rsid w:val="00F92FF3"/>
    <w:rsid w:val="00F9440B"/>
    <w:rsid w:val="00F9452F"/>
    <w:rsid w:val="00FA2360"/>
    <w:rsid w:val="00FA2B30"/>
    <w:rsid w:val="00FA6329"/>
    <w:rsid w:val="00FA7D96"/>
    <w:rsid w:val="00FB0209"/>
    <w:rsid w:val="00FB38DD"/>
    <w:rsid w:val="00FB5E25"/>
    <w:rsid w:val="00FB6C21"/>
    <w:rsid w:val="00FC6183"/>
    <w:rsid w:val="00FD3030"/>
    <w:rsid w:val="00FE2E00"/>
    <w:rsid w:val="00FE2E02"/>
    <w:rsid w:val="00FE7A0C"/>
    <w:rsid w:val="00FE7B6B"/>
    <w:rsid w:val="00FF1B02"/>
    <w:rsid w:val="00FF50B0"/>
    <w:rsid w:val="00FF5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61">
      <v:textbox inset="5.85pt,.7pt,5.85pt,.7pt"/>
    </o:shapedefaults>
    <o:shapelayout v:ext="edit">
      <o:idmap v:ext="edit" data="1"/>
    </o:shapelayout>
  </w:shapeDefaults>
  <w:decimalSymbol w:val="."/>
  <w:listSeparator w:val=","/>
  <w14:docId w14:val="55F65F2C"/>
  <w15:chartTrackingRefBased/>
  <w15:docId w15:val="{B9443877-687B-4037-A825-7DA651B7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158"/>
    <w:pPr>
      <w:tabs>
        <w:tab w:val="center" w:pos="4252"/>
        <w:tab w:val="right" w:pos="8504"/>
      </w:tabs>
      <w:snapToGrid w:val="0"/>
    </w:pPr>
  </w:style>
  <w:style w:type="character" w:customStyle="1" w:styleId="a4">
    <w:name w:val="ヘッダー (文字)"/>
    <w:basedOn w:val="a0"/>
    <w:link w:val="a3"/>
    <w:uiPriority w:val="99"/>
    <w:rsid w:val="00571158"/>
  </w:style>
  <w:style w:type="paragraph" w:styleId="a5">
    <w:name w:val="footer"/>
    <w:basedOn w:val="a"/>
    <w:link w:val="a6"/>
    <w:uiPriority w:val="99"/>
    <w:unhideWhenUsed/>
    <w:rsid w:val="00571158"/>
    <w:pPr>
      <w:tabs>
        <w:tab w:val="center" w:pos="4252"/>
        <w:tab w:val="right" w:pos="8504"/>
      </w:tabs>
      <w:snapToGrid w:val="0"/>
    </w:pPr>
  </w:style>
  <w:style w:type="character" w:customStyle="1" w:styleId="a6">
    <w:name w:val="フッター (文字)"/>
    <w:basedOn w:val="a0"/>
    <w:link w:val="a5"/>
    <w:uiPriority w:val="99"/>
    <w:rsid w:val="00571158"/>
  </w:style>
  <w:style w:type="paragraph" w:styleId="a7">
    <w:name w:val="Balloon Text"/>
    <w:basedOn w:val="a"/>
    <w:link w:val="a8"/>
    <w:uiPriority w:val="99"/>
    <w:semiHidden/>
    <w:unhideWhenUsed/>
    <w:rsid w:val="000710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1073"/>
    <w:rPr>
      <w:rFonts w:asciiTheme="majorHAnsi" w:eastAsiaTheme="majorEastAsia" w:hAnsiTheme="majorHAnsi" w:cstheme="majorBidi"/>
      <w:sz w:val="18"/>
      <w:szCs w:val="18"/>
    </w:rPr>
  </w:style>
  <w:style w:type="paragraph" w:styleId="a9">
    <w:name w:val="List Paragraph"/>
    <w:basedOn w:val="a"/>
    <w:uiPriority w:val="34"/>
    <w:qFormat/>
    <w:rsid w:val="00BD4F91"/>
    <w:pPr>
      <w:ind w:leftChars="400" w:left="840"/>
    </w:pPr>
  </w:style>
  <w:style w:type="table" w:styleId="aa">
    <w:name w:val="Table Grid"/>
    <w:basedOn w:val="a1"/>
    <w:uiPriority w:val="39"/>
    <w:rsid w:val="00C26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D4D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D92F27"/>
  </w:style>
  <w:style w:type="character" w:customStyle="1" w:styleId="ac">
    <w:name w:val="日付 (文字)"/>
    <w:basedOn w:val="a0"/>
    <w:link w:val="ab"/>
    <w:uiPriority w:val="99"/>
    <w:semiHidden/>
    <w:rsid w:val="00D92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52718">
      <w:bodyDiv w:val="1"/>
      <w:marLeft w:val="0"/>
      <w:marRight w:val="0"/>
      <w:marTop w:val="0"/>
      <w:marBottom w:val="0"/>
      <w:divBdr>
        <w:top w:val="none" w:sz="0" w:space="0" w:color="auto"/>
        <w:left w:val="none" w:sz="0" w:space="0" w:color="auto"/>
        <w:bottom w:val="none" w:sz="0" w:space="0" w:color="auto"/>
        <w:right w:val="none" w:sz="0" w:space="0" w:color="auto"/>
      </w:divBdr>
      <w:divsChild>
        <w:div w:id="949630563">
          <w:marLeft w:val="0"/>
          <w:marRight w:val="0"/>
          <w:marTop w:val="0"/>
          <w:marBottom w:val="0"/>
          <w:divBdr>
            <w:top w:val="none" w:sz="0" w:space="0" w:color="auto"/>
            <w:left w:val="none" w:sz="0" w:space="0" w:color="auto"/>
            <w:bottom w:val="none" w:sz="0" w:space="0" w:color="auto"/>
            <w:right w:val="none" w:sz="0" w:space="0" w:color="auto"/>
          </w:divBdr>
          <w:divsChild>
            <w:div w:id="1658343021">
              <w:marLeft w:val="0"/>
              <w:marRight w:val="0"/>
              <w:marTop w:val="0"/>
              <w:marBottom w:val="0"/>
              <w:divBdr>
                <w:top w:val="none" w:sz="0" w:space="0" w:color="auto"/>
                <w:left w:val="none" w:sz="0" w:space="0" w:color="auto"/>
                <w:bottom w:val="none" w:sz="0" w:space="0" w:color="auto"/>
                <w:right w:val="none" w:sz="0" w:space="0" w:color="auto"/>
              </w:divBdr>
              <w:divsChild>
                <w:div w:id="1664049104">
                  <w:marLeft w:val="0"/>
                  <w:marRight w:val="0"/>
                  <w:marTop w:val="0"/>
                  <w:marBottom w:val="0"/>
                  <w:divBdr>
                    <w:top w:val="none" w:sz="0" w:space="0" w:color="auto"/>
                    <w:left w:val="none" w:sz="0" w:space="0" w:color="auto"/>
                    <w:bottom w:val="none" w:sz="0" w:space="0" w:color="auto"/>
                    <w:right w:val="none" w:sz="0" w:space="0" w:color="auto"/>
                  </w:divBdr>
                  <w:divsChild>
                    <w:div w:id="404036669">
                      <w:marLeft w:val="0"/>
                      <w:marRight w:val="0"/>
                      <w:marTop w:val="0"/>
                      <w:marBottom w:val="0"/>
                      <w:divBdr>
                        <w:top w:val="none" w:sz="0" w:space="0" w:color="auto"/>
                        <w:left w:val="none" w:sz="0" w:space="0" w:color="auto"/>
                        <w:bottom w:val="none" w:sz="0" w:space="0" w:color="auto"/>
                        <w:right w:val="none" w:sz="0" w:space="0" w:color="auto"/>
                      </w:divBdr>
                      <w:divsChild>
                        <w:div w:id="580676386">
                          <w:marLeft w:val="0"/>
                          <w:marRight w:val="0"/>
                          <w:marTop w:val="0"/>
                          <w:marBottom w:val="0"/>
                          <w:divBdr>
                            <w:top w:val="none" w:sz="0" w:space="0" w:color="auto"/>
                            <w:left w:val="none" w:sz="0" w:space="0" w:color="auto"/>
                            <w:bottom w:val="none" w:sz="0" w:space="0" w:color="auto"/>
                            <w:right w:val="none" w:sz="0" w:space="0" w:color="auto"/>
                          </w:divBdr>
                          <w:divsChild>
                            <w:div w:id="6695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741654">
      <w:bodyDiv w:val="1"/>
      <w:marLeft w:val="0"/>
      <w:marRight w:val="0"/>
      <w:marTop w:val="0"/>
      <w:marBottom w:val="0"/>
      <w:divBdr>
        <w:top w:val="none" w:sz="0" w:space="0" w:color="auto"/>
        <w:left w:val="none" w:sz="0" w:space="0" w:color="auto"/>
        <w:bottom w:val="none" w:sz="0" w:space="0" w:color="auto"/>
        <w:right w:val="none" w:sz="0" w:space="0" w:color="auto"/>
      </w:divBdr>
    </w:div>
    <w:div w:id="1591548358">
      <w:bodyDiv w:val="1"/>
      <w:marLeft w:val="0"/>
      <w:marRight w:val="0"/>
      <w:marTop w:val="0"/>
      <w:marBottom w:val="0"/>
      <w:divBdr>
        <w:top w:val="none" w:sz="0" w:space="0" w:color="auto"/>
        <w:left w:val="none" w:sz="0" w:space="0" w:color="auto"/>
        <w:bottom w:val="none" w:sz="0" w:space="0" w:color="auto"/>
        <w:right w:val="none" w:sz="0" w:space="0" w:color="auto"/>
      </w:divBdr>
      <w:divsChild>
        <w:div w:id="1420173440">
          <w:marLeft w:val="0"/>
          <w:marRight w:val="0"/>
          <w:marTop w:val="0"/>
          <w:marBottom w:val="0"/>
          <w:divBdr>
            <w:top w:val="none" w:sz="0" w:space="0" w:color="auto"/>
            <w:left w:val="none" w:sz="0" w:space="0" w:color="auto"/>
            <w:bottom w:val="none" w:sz="0" w:space="0" w:color="auto"/>
            <w:right w:val="none" w:sz="0" w:space="0" w:color="auto"/>
          </w:divBdr>
          <w:divsChild>
            <w:div w:id="680014400">
              <w:marLeft w:val="0"/>
              <w:marRight w:val="0"/>
              <w:marTop w:val="0"/>
              <w:marBottom w:val="0"/>
              <w:divBdr>
                <w:top w:val="none" w:sz="0" w:space="0" w:color="auto"/>
                <w:left w:val="none" w:sz="0" w:space="0" w:color="auto"/>
                <w:bottom w:val="none" w:sz="0" w:space="0" w:color="auto"/>
                <w:right w:val="none" w:sz="0" w:space="0" w:color="auto"/>
              </w:divBdr>
              <w:divsChild>
                <w:div w:id="1377507841">
                  <w:marLeft w:val="0"/>
                  <w:marRight w:val="0"/>
                  <w:marTop w:val="0"/>
                  <w:marBottom w:val="0"/>
                  <w:divBdr>
                    <w:top w:val="none" w:sz="0" w:space="0" w:color="auto"/>
                    <w:left w:val="none" w:sz="0" w:space="0" w:color="auto"/>
                    <w:bottom w:val="none" w:sz="0" w:space="0" w:color="auto"/>
                    <w:right w:val="none" w:sz="0" w:space="0" w:color="auto"/>
                  </w:divBdr>
                  <w:divsChild>
                    <w:div w:id="87389808">
                      <w:marLeft w:val="0"/>
                      <w:marRight w:val="0"/>
                      <w:marTop w:val="0"/>
                      <w:marBottom w:val="0"/>
                      <w:divBdr>
                        <w:top w:val="none" w:sz="0" w:space="0" w:color="auto"/>
                        <w:left w:val="none" w:sz="0" w:space="0" w:color="auto"/>
                        <w:bottom w:val="none" w:sz="0" w:space="0" w:color="auto"/>
                        <w:right w:val="none" w:sz="0" w:space="0" w:color="auto"/>
                      </w:divBdr>
                      <w:divsChild>
                        <w:div w:id="59796307">
                          <w:marLeft w:val="0"/>
                          <w:marRight w:val="0"/>
                          <w:marTop w:val="0"/>
                          <w:marBottom w:val="0"/>
                          <w:divBdr>
                            <w:top w:val="none" w:sz="0" w:space="0" w:color="auto"/>
                            <w:left w:val="none" w:sz="0" w:space="0" w:color="auto"/>
                            <w:bottom w:val="none" w:sz="0" w:space="0" w:color="auto"/>
                            <w:right w:val="none" w:sz="0" w:space="0" w:color="auto"/>
                          </w:divBdr>
                          <w:divsChild>
                            <w:div w:id="7713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76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C9F09-A535-43D5-A1D3-3CA53C9B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E1300E2A.dotm</Template>
  <TotalTime>1049</TotalTime>
  <Pages>5</Pages>
  <Words>627</Words>
  <Characters>3577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博俊</dc:creator>
  <cp:keywords/>
  <dc:description/>
  <cp:lastModifiedBy>高野 翔平</cp:lastModifiedBy>
  <cp:revision>19</cp:revision>
  <cp:lastPrinted>2024-07-24T02:46:00Z</cp:lastPrinted>
  <dcterms:created xsi:type="dcterms:W3CDTF">2024-07-23T05:22:00Z</dcterms:created>
  <dcterms:modified xsi:type="dcterms:W3CDTF">2024-12-26T01:10:00Z</dcterms:modified>
</cp:coreProperties>
</file>