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9A4" w:rsidRPr="00930540" w:rsidRDefault="00AC72E4" w:rsidP="00971420">
      <w:pPr>
        <w:jc w:val="center"/>
        <w:rPr>
          <w:rFonts w:ascii="ＭＳ ゴシック" w:eastAsia="ＭＳ ゴシック" w:hAnsi="ＭＳ ゴシック"/>
          <w:outline/>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outline/>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農耕トラクタなど　所有・購入の方へ</w:t>
      </w:r>
    </w:p>
    <w:p w:rsidR="001909A4" w:rsidRPr="00930540" w:rsidRDefault="00E973D9" w:rsidP="00971420">
      <w:pPr>
        <w:jc w:val="center"/>
        <w:rPr>
          <w:rFonts w:ascii="ＭＳ ゴシック" w:eastAsia="ＭＳ ゴシック" w:hAnsi="ＭＳ ゴシック"/>
          <w:outline/>
          <w:color w:val="000000" w:themeColor="text1"/>
          <w:sz w:val="44"/>
          <w:szCs w:val="44"/>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0540">
        <w:rPr>
          <w:rFonts w:ascii="ＭＳ ゴシック" w:eastAsia="ＭＳ ゴシック" w:hAnsi="ＭＳ ゴシック" w:hint="eastAsia"/>
          <w:outline/>
          <w:color w:val="000000" w:themeColor="text1"/>
          <w:sz w:val="44"/>
          <w:szCs w:val="44"/>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小型特殊自動車は</w:t>
      </w:r>
      <w:r w:rsidR="006E11FB" w:rsidRPr="00930540">
        <w:rPr>
          <w:rFonts w:ascii="ＭＳ ゴシック" w:eastAsia="ＭＳ ゴシック" w:hAnsi="ＭＳ ゴシック" w:hint="eastAsia"/>
          <w:outline/>
          <w:color w:val="000000" w:themeColor="text1"/>
          <w:sz w:val="44"/>
          <w:szCs w:val="44"/>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ナンバー</w:t>
      </w:r>
      <w:r w:rsidR="00971420" w:rsidRPr="00930540">
        <w:rPr>
          <w:rFonts w:ascii="ＭＳ ゴシック" w:eastAsia="ＭＳ ゴシック" w:hAnsi="ＭＳ ゴシック" w:hint="eastAsia"/>
          <w:outline/>
          <w:color w:val="000000" w:themeColor="text1"/>
          <w:sz w:val="44"/>
          <w:szCs w:val="44"/>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6E11FB" w:rsidRPr="00930540">
        <w:rPr>
          <w:rFonts w:ascii="ＭＳ ゴシック" w:eastAsia="ＭＳ ゴシック" w:hAnsi="ＭＳ ゴシック" w:hint="eastAsia"/>
          <w:outline/>
          <w:color w:val="000000" w:themeColor="text1"/>
          <w:sz w:val="44"/>
          <w:szCs w:val="44"/>
          <w:u w:val="doub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登録が必要です！</w:t>
      </w:r>
    </w:p>
    <w:p w:rsidR="00B9559E" w:rsidRPr="00A42A06" w:rsidRDefault="00B9559E" w:rsidP="00BE5C91">
      <w:pPr>
        <w:spacing w:line="200" w:lineRule="exact"/>
        <w:rPr>
          <w:rFonts w:ascii="HG丸ｺﾞｼｯｸM-PRO" w:eastAsia="HG丸ｺﾞｼｯｸM-PRO" w:hAnsi="HG丸ｺﾞｼｯｸM-PRO"/>
          <w:outline/>
          <w:color w:val="000000"/>
          <w:sz w:val="24"/>
          <w:szCs w:val="24"/>
          <w14:textOutline w14:w="57150" w14:cap="rnd" w14:cmpd="sng" w14:algn="ctr">
            <w14:solidFill>
              <w14:srgbClr w14:val="000000"/>
            </w14:solidFill>
            <w14:prstDash w14:val="solid"/>
            <w14:bevel/>
          </w14:textOutline>
          <w14:textFill>
            <w14:noFill/>
          </w14:textFill>
        </w:rPr>
      </w:pPr>
    </w:p>
    <w:p w:rsidR="00BC0EBC" w:rsidRDefault="00E83513" w:rsidP="001275CD">
      <w:pPr>
        <w:adjustRightInd w:val="0"/>
        <w:snapToGrid w:val="0"/>
        <w:ind w:leftChars="135" w:left="283" w:rightChars="107" w:right="225" w:firstLineChars="101" w:firstLine="283"/>
        <w:rPr>
          <w:rFonts w:ascii="HGS創英角ｺﾞｼｯｸUB" w:eastAsia="HGS創英角ｺﾞｼｯｸUB" w:hAnsi="HGS創英角ｺﾞｼｯｸUB"/>
          <w:sz w:val="28"/>
          <w:szCs w:val="28"/>
        </w:rPr>
      </w:pPr>
      <w:r w:rsidRPr="009F1CDE">
        <w:rPr>
          <w:rFonts w:ascii="HG丸ｺﾞｼｯｸM-PRO" w:eastAsia="HG丸ｺﾞｼｯｸM-PRO" w:hAnsi="HG丸ｺﾞｼｯｸM-PRO" w:hint="eastAsia"/>
          <w:sz w:val="28"/>
          <w:szCs w:val="28"/>
        </w:rPr>
        <w:t>農耕用で乗用装置があるトラクタ</w:t>
      </w:r>
      <w:r w:rsidR="00B9559E" w:rsidRPr="009F1CDE">
        <w:rPr>
          <w:rFonts w:ascii="HG丸ｺﾞｼｯｸM-PRO" w:eastAsia="HG丸ｺﾞｼｯｸM-PRO" w:hAnsi="HG丸ｺﾞｼｯｸM-PRO" w:hint="eastAsia"/>
          <w:sz w:val="28"/>
          <w:szCs w:val="28"/>
        </w:rPr>
        <w:t>や</w:t>
      </w:r>
      <w:r w:rsidR="00E973D9">
        <w:rPr>
          <w:rFonts w:ascii="HG丸ｺﾞｼｯｸM-PRO" w:eastAsia="HG丸ｺﾞｼｯｸM-PRO" w:hAnsi="HG丸ｺﾞｼｯｸM-PRO" w:hint="eastAsia"/>
          <w:sz w:val="28"/>
          <w:szCs w:val="28"/>
        </w:rPr>
        <w:t>コンバイン</w:t>
      </w:r>
      <w:r w:rsidRPr="009F1CDE">
        <w:rPr>
          <w:rFonts w:ascii="HG丸ｺﾞｼｯｸM-PRO" w:eastAsia="HG丸ｺﾞｼｯｸM-PRO" w:hAnsi="HG丸ｺﾞｼｯｸM-PRO" w:hint="eastAsia"/>
          <w:sz w:val="28"/>
          <w:szCs w:val="28"/>
        </w:rPr>
        <w:t>、</w:t>
      </w:r>
      <w:r w:rsidR="007F6109" w:rsidRPr="009F1CDE">
        <w:rPr>
          <w:rFonts w:ascii="HG丸ｺﾞｼｯｸM-PRO" w:eastAsia="HG丸ｺﾞｼｯｸM-PRO" w:hAnsi="HG丸ｺﾞｼｯｸM-PRO" w:hint="eastAsia"/>
          <w:sz w:val="28"/>
          <w:szCs w:val="28"/>
        </w:rPr>
        <w:t>工場、作業所、畜舎などで使用する</w:t>
      </w:r>
      <w:r w:rsidR="009B3DD4" w:rsidRPr="009F1CDE">
        <w:rPr>
          <w:rFonts w:ascii="HG丸ｺﾞｼｯｸM-PRO" w:eastAsia="HG丸ｺﾞｼｯｸM-PRO" w:hAnsi="HG丸ｺﾞｼｯｸM-PRO" w:hint="eastAsia"/>
          <w:sz w:val="28"/>
          <w:szCs w:val="28"/>
        </w:rPr>
        <w:t>フォークリフト</w:t>
      </w:r>
      <w:r w:rsidR="00B9559E" w:rsidRPr="009F1CDE">
        <w:rPr>
          <w:rFonts w:ascii="HG丸ｺﾞｼｯｸM-PRO" w:eastAsia="HG丸ｺﾞｼｯｸM-PRO" w:hAnsi="HG丸ｺﾞｼｯｸM-PRO" w:hint="eastAsia"/>
          <w:sz w:val="28"/>
          <w:szCs w:val="28"/>
        </w:rPr>
        <w:t>等</w:t>
      </w:r>
      <w:r w:rsidRPr="009F1CDE">
        <w:rPr>
          <w:rFonts w:ascii="HG丸ｺﾞｼｯｸM-PRO" w:eastAsia="HG丸ｺﾞｼｯｸM-PRO" w:hAnsi="HG丸ｺﾞｼｯｸM-PRO" w:hint="eastAsia"/>
          <w:sz w:val="28"/>
          <w:szCs w:val="28"/>
        </w:rPr>
        <w:t>の</w:t>
      </w:r>
      <w:r w:rsidR="00B9559E" w:rsidRPr="009F1CDE">
        <w:rPr>
          <w:rFonts w:ascii="HGS創英角ｺﾞｼｯｸUB" w:eastAsia="HGS創英角ｺﾞｼｯｸUB" w:hAnsi="HGS創英角ｺﾞｼｯｸUB" w:hint="eastAsia"/>
          <w:sz w:val="28"/>
          <w:szCs w:val="28"/>
        </w:rPr>
        <w:t>小型特殊自動車</w:t>
      </w:r>
      <w:r w:rsidR="00582244" w:rsidRPr="009F1CDE">
        <w:rPr>
          <w:rFonts w:ascii="HG丸ｺﾞｼｯｸM-PRO" w:eastAsia="HG丸ｺﾞｼｯｸM-PRO" w:hAnsi="HG丸ｺﾞｼｯｸM-PRO" w:hint="eastAsia"/>
          <w:sz w:val="28"/>
          <w:szCs w:val="28"/>
        </w:rPr>
        <w:t>は、</w:t>
      </w:r>
      <w:r w:rsidR="00B9559E" w:rsidRPr="009F1CDE">
        <w:rPr>
          <w:rFonts w:ascii="HGS創英角ｺﾞｼｯｸUB" w:eastAsia="HGS創英角ｺﾞｼｯｸUB" w:hAnsi="HGS創英角ｺﾞｼｯｸUB" w:hint="eastAsia"/>
          <w:sz w:val="28"/>
          <w:szCs w:val="28"/>
        </w:rPr>
        <w:t>公道走行の有無に関わらず</w:t>
      </w:r>
      <w:r w:rsidR="00B9559E" w:rsidRPr="009F1CDE">
        <w:rPr>
          <w:rFonts w:ascii="HG丸ｺﾞｼｯｸM-PRO" w:eastAsia="HG丸ｺﾞｼｯｸM-PRO" w:hAnsi="HG丸ｺﾞｼｯｸM-PRO" w:hint="eastAsia"/>
          <w:sz w:val="28"/>
          <w:szCs w:val="28"/>
        </w:rPr>
        <w:t>、</w:t>
      </w:r>
      <w:r w:rsidR="00582244" w:rsidRPr="009F1CDE">
        <w:rPr>
          <w:rFonts w:ascii="HGS創英角ｺﾞｼｯｸUB" w:eastAsia="HGS創英角ｺﾞｼｯｸUB" w:hAnsi="HGS創英角ｺﾞｼｯｸUB" w:hint="eastAsia"/>
          <w:sz w:val="28"/>
          <w:szCs w:val="28"/>
        </w:rPr>
        <w:t>所有</w:t>
      </w:r>
      <w:r w:rsidR="000A09B4" w:rsidRPr="009F1CDE">
        <w:rPr>
          <w:rFonts w:ascii="HGS創英角ｺﾞｼｯｸUB" w:eastAsia="HGS創英角ｺﾞｼｯｸUB" w:hAnsi="HGS創英角ｺﾞｼｯｸUB" w:hint="eastAsia"/>
          <w:sz w:val="28"/>
          <w:szCs w:val="28"/>
        </w:rPr>
        <w:t>し</w:t>
      </w:r>
      <w:r w:rsidR="00F436A4" w:rsidRPr="009F1CDE">
        <w:rPr>
          <w:rFonts w:ascii="HGS創英角ｺﾞｼｯｸUB" w:eastAsia="HGS創英角ｺﾞｼｯｸUB" w:hAnsi="HGS創英角ｺﾞｼｯｸUB" w:hint="eastAsia"/>
          <w:sz w:val="28"/>
          <w:szCs w:val="28"/>
        </w:rPr>
        <w:t>て</w:t>
      </w:r>
      <w:r w:rsidR="00582244" w:rsidRPr="009F1CDE">
        <w:rPr>
          <w:rFonts w:ascii="HGS創英角ｺﾞｼｯｸUB" w:eastAsia="HGS創英角ｺﾞｼｯｸUB" w:hAnsi="HGS創英角ｺﾞｼｯｸUB" w:hint="eastAsia"/>
          <w:sz w:val="28"/>
          <w:szCs w:val="28"/>
        </w:rPr>
        <w:t>いれば</w:t>
      </w:r>
      <w:r w:rsidR="00BC0EBC" w:rsidRPr="00BC0EBC">
        <w:rPr>
          <w:rFonts w:ascii="HGS創英角ｺﾞｼｯｸUB" w:eastAsia="HGS創英角ｺﾞｼｯｸUB" w:hAnsi="HGS創英角ｺﾞｼｯｸUB" w:hint="eastAsia"/>
          <w:sz w:val="28"/>
          <w:szCs w:val="28"/>
        </w:rPr>
        <w:t>ナンバープレートの交付申請</w:t>
      </w:r>
      <w:r w:rsidR="00584BFD">
        <w:rPr>
          <w:rFonts w:ascii="HGS創英角ｺﾞｼｯｸUB" w:eastAsia="HGS創英角ｺﾞｼｯｸUB" w:hAnsi="HGS創英角ｺﾞｼｯｸUB" w:hint="eastAsia"/>
          <w:sz w:val="28"/>
          <w:szCs w:val="28"/>
        </w:rPr>
        <w:t>手続き</w:t>
      </w:r>
      <w:r w:rsidR="00BC0EBC" w:rsidRPr="00BC0EBC">
        <w:rPr>
          <w:rFonts w:ascii="HGS創英角ｺﾞｼｯｸUB" w:eastAsia="HGS創英角ｺﾞｼｯｸUB" w:hAnsi="HGS創英角ｺﾞｼｯｸUB" w:hint="eastAsia"/>
          <w:sz w:val="28"/>
          <w:szCs w:val="28"/>
        </w:rPr>
        <w:t>が必要です。</w:t>
      </w:r>
    </w:p>
    <w:p w:rsidR="00D04052" w:rsidRDefault="00EE1829" w:rsidP="000777BF">
      <w:pPr>
        <w:adjustRightInd w:val="0"/>
        <w:snapToGrid w:val="0"/>
        <w:ind w:leftChars="135" w:left="283" w:rightChars="107" w:right="225" w:firstLineChars="101" w:firstLine="283"/>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新しく取得又は</w:t>
      </w:r>
      <w:r w:rsidR="00D04052">
        <w:rPr>
          <w:rFonts w:ascii="HG丸ｺﾞｼｯｸM-PRO" w:eastAsia="HG丸ｺﾞｼｯｸM-PRO" w:hAnsi="HG丸ｺﾞｼｯｸM-PRO" w:hint="eastAsia"/>
          <w:sz w:val="28"/>
          <w:szCs w:val="28"/>
        </w:rPr>
        <w:t>、</w:t>
      </w:r>
      <w:r w:rsidR="009B3DD4" w:rsidRPr="009F1CDE">
        <w:rPr>
          <w:rFonts w:ascii="HG丸ｺﾞｼｯｸM-PRO" w:eastAsia="HG丸ｺﾞｼｯｸM-PRO" w:hAnsi="HG丸ｺﾞｼｯｸM-PRO" w:hint="eastAsia"/>
          <w:sz w:val="28"/>
          <w:szCs w:val="28"/>
        </w:rPr>
        <w:t>現在お持ちの</w:t>
      </w:r>
      <w:r w:rsidR="00B9559E" w:rsidRPr="009F1CDE">
        <w:rPr>
          <w:rFonts w:ascii="HG丸ｺﾞｼｯｸM-PRO" w:eastAsia="HG丸ｺﾞｼｯｸM-PRO" w:hAnsi="HG丸ｺﾞｼｯｸM-PRO" w:hint="eastAsia"/>
          <w:sz w:val="28"/>
          <w:szCs w:val="28"/>
        </w:rPr>
        <w:t>小型特殊自動車で</w:t>
      </w:r>
      <w:r w:rsidR="00971420">
        <w:rPr>
          <w:rFonts w:ascii="HG丸ｺﾞｼｯｸM-PRO" w:eastAsia="HG丸ｺﾞｼｯｸM-PRO" w:hAnsi="HG丸ｺﾞｼｯｸM-PRO" w:hint="eastAsia"/>
          <w:sz w:val="28"/>
          <w:szCs w:val="28"/>
        </w:rPr>
        <w:t>、</w:t>
      </w:r>
      <w:r w:rsidR="00B9559E" w:rsidRPr="009F1CDE">
        <w:rPr>
          <w:rFonts w:ascii="HG丸ｺﾞｼｯｸM-PRO" w:eastAsia="HG丸ｺﾞｼｯｸM-PRO" w:hAnsi="HG丸ｺﾞｼｯｸM-PRO" w:hint="eastAsia"/>
          <w:sz w:val="28"/>
          <w:szCs w:val="28"/>
        </w:rPr>
        <w:t>ナンバープレートが付いていない</w:t>
      </w:r>
      <w:r w:rsidR="00094DA2">
        <w:rPr>
          <w:rFonts w:ascii="HG丸ｺﾞｼｯｸM-PRO" w:eastAsia="HG丸ｺﾞｼｯｸM-PRO" w:hAnsi="HG丸ｺﾞｼｯｸM-PRO" w:hint="eastAsia"/>
          <w:sz w:val="28"/>
          <w:szCs w:val="28"/>
        </w:rPr>
        <w:t>車両</w:t>
      </w:r>
      <w:r w:rsidR="00B9559E" w:rsidRPr="009F1CDE">
        <w:rPr>
          <w:rFonts w:ascii="HG丸ｺﾞｼｯｸM-PRO" w:eastAsia="HG丸ｺﾞｼｯｸM-PRO" w:hAnsi="HG丸ｺﾞｼｯｸM-PRO" w:hint="eastAsia"/>
          <w:sz w:val="28"/>
          <w:szCs w:val="28"/>
        </w:rPr>
        <w:t>がありましたら、</w:t>
      </w:r>
      <w:r w:rsidR="00D04052">
        <w:rPr>
          <w:rFonts w:ascii="HG丸ｺﾞｼｯｸM-PRO" w:eastAsia="HG丸ｺﾞｼｯｸM-PRO" w:hAnsi="HG丸ｺﾞｼｯｸM-PRO" w:hint="eastAsia"/>
          <w:sz w:val="28"/>
          <w:szCs w:val="28"/>
        </w:rPr>
        <w:t>山鹿市役所市民課（1</w:t>
      </w:r>
      <w:r>
        <w:rPr>
          <w:rFonts w:ascii="HG丸ｺﾞｼｯｸM-PRO" w:eastAsia="HG丸ｺﾞｼｯｸM-PRO" w:hAnsi="HG丸ｺﾞｼｯｸM-PRO" w:hint="eastAsia"/>
          <w:sz w:val="28"/>
          <w:szCs w:val="28"/>
        </w:rPr>
        <w:t>番窓口）又は</w:t>
      </w:r>
      <w:r w:rsidR="00D04052">
        <w:rPr>
          <w:rFonts w:ascii="HG丸ｺﾞｼｯｸM-PRO" w:eastAsia="HG丸ｺﾞｼｯｸM-PRO" w:hAnsi="HG丸ｺﾞｼｯｸM-PRO" w:hint="eastAsia"/>
          <w:sz w:val="28"/>
          <w:szCs w:val="28"/>
        </w:rPr>
        <w:t>各市民センターで申請し、交付を受けてください。</w:t>
      </w:r>
    </w:p>
    <w:p w:rsidR="00094DA2" w:rsidRPr="00EE1829" w:rsidRDefault="00094DA2" w:rsidP="00094DA2">
      <w:pPr>
        <w:adjustRightInd w:val="0"/>
        <w:snapToGrid w:val="0"/>
        <w:spacing w:line="300" w:lineRule="exact"/>
        <w:ind w:leftChars="135" w:left="283" w:rightChars="107" w:right="225" w:firstLineChars="101" w:firstLine="283"/>
        <w:rPr>
          <w:rFonts w:ascii="HG丸ｺﾞｼｯｸM-PRO" w:eastAsia="HG丸ｺﾞｼｯｸM-PRO" w:hAnsi="HG丸ｺﾞｼｯｸM-PRO"/>
          <w:sz w:val="28"/>
          <w:szCs w:val="28"/>
        </w:rPr>
      </w:pPr>
    </w:p>
    <w:p w:rsidR="009C3213" w:rsidRDefault="009C3213" w:rsidP="008732BF">
      <w:pPr>
        <w:ind w:rightChars="107" w:right="225"/>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■対象となるもの</w:t>
      </w:r>
      <w:r w:rsidR="00FA04D3">
        <w:rPr>
          <w:rFonts w:ascii="HGP創英角ｺﾞｼｯｸUB" w:eastAsia="HGP創英角ｺﾞｼｯｸUB" w:hAnsi="HGP創英角ｺﾞｼｯｸUB" w:hint="eastAsia"/>
          <w:sz w:val="28"/>
          <w:szCs w:val="28"/>
        </w:rPr>
        <w:t>（農耕用以外の特殊自動車は裏面参照）</w:t>
      </w:r>
    </w:p>
    <w:p w:rsidR="009C3213" w:rsidRDefault="009C3213" w:rsidP="009C3213">
      <w:pPr>
        <w:adjustRightInd w:val="0"/>
        <w:snapToGrid w:val="0"/>
        <w:spacing w:line="300" w:lineRule="auto"/>
        <w:ind w:leftChars="100" w:left="210" w:rightChars="107" w:right="225"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農耕用トラクタ、田植え機、農業用薬剤散布車、コンバイン等で乗用装置があり、最高速度が３５㎞/ｈ未満のもの。（大きさや排気量の制限はありません。）</w:t>
      </w:r>
    </w:p>
    <w:p w:rsidR="009C3213" w:rsidRDefault="009C3213" w:rsidP="00BE5C91">
      <w:pPr>
        <w:spacing w:line="240" w:lineRule="exact"/>
        <w:ind w:rightChars="107" w:right="225"/>
        <w:rPr>
          <w:rFonts w:ascii="HGP創英角ｺﾞｼｯｸUB" w:eastAsia="HGP創英角ｺﾞｼｯｸUB" w:hAnsi="HGP創英角ｺﾞｼｯｸUB"/>
          <w:sz w:val="28"/>
          <w:szCs w:val="28"/>
        </w:rPr>
      </w:pPr>
    </w:p>
    <w:p w:rsidR="00DC7893" w:rsidRPr="009B2FD5" w:rsidRDefault="00D66B79" w:rsidP="008732BF">
      <w:pPr>
        <w:ind w:rightChars="107" w:right="225"/>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8"/>
          <w:szCs w:val="28"/>
        </w:rPr>
        <w:t>■ナンバープレート申請</w:t>
      </w:r>
      <w:r w:rsidR="00DC7893" w:rsidRPr="00DA3C0A">
        <w:rPr>
          <w:rFonts w:ascii="HGP創英角ｺﾞｼｯｸUB" w:eastAsia="HGP創英角ｺﾞｼｯｸUB" w:hAnsi="HGP創英角ｺﾞｼｯｸUB" w:hint="eastAsia"/>
          <w:sz w:val="28"/>
          <w:szCs w:val="28"/>
        </w:rPr>
        <w:t>に必要</w:t>
      </w:r>
      <w:r w:rsidR="0021026F">
        <w:rPr>
          <w:rFonts w:ascii="HGP創英角ｺﾞｼｯｸUB" w:eastAsia="HGP創英角ｺﾞｼｯｸUB" w:hAnsi="HGP創英角ｺﾞｼｯｸUB" w:hint="eastAsia"/>
          <w:sz w:val="28"/>
          <w:szCs w:val="28"/>
        </w:rPr>
        <w:t>となる</w:t>
      </w:r>
      <w:r w:rsidR="00DC7893" w:rsidRPr="00DA3C0A">
        <w:rPr>
          <w:rFonts w:ascii="HGP創英角ｺﾞｼｯｸUB" w:eastAsia="HGP創英角ｺﾞｼｯｸUB" w:hAnsi="HGP創英角ｺﾞｼｯｸUB" w:hint="eastAsia"/>
          <w:sz w:val="28"/>
          <w:szCs w:val="28"/>
        </w:rPr>
        <w:t>もの</w:t>
      </w:r>
      <w:r w:rsidR="009B2FD5">
        <w:rPr>
          <w:rFonts w:ascii="HGP創英角ｺﾞｼｯｸUB" w:eastAsia="HGP創英角ｺﾞｼｯｸUB" w:hAnsi="HGP創英角ｺﾞｼｯｸUB" w:hint="eastAsia"/>
          <w:sz w:val="24"/>
          <w:szCs w:val="24"/>
        </w:rPr>
        <w:t xml:space="preserve">　</w:t>
      </w:r>
      <w:r w:rsidR="006E2C94">
        <w:rPr>
          <w:rFonts w:ascii="HGP創英角ｺﾞｼｯｸUB" w:eastAsia="HGP創英角ｺﾞｼｯｸUB" w:hAnsi="HGP創英角ｺﾞｼｯｸUB" w:hint="eastAsia"/>
          <w:sz w:val="24"/>
          <w:szCs w:val="24"/>
        </w:rPr>
        <w:t>（交付手数料はかかりません。）</w:t>
      </w:r>
    </w:p>
    <w:p w:rsidR="00971420" w:rsidRPr="00B315F2" w:rsidRDefault="00BE5C91" w:rsidP="008732BF">
      <w:pPr>
        <w:adjustRightInd w:val="0"/>
        <w:snapToGrid w:val="0"/>
        <w:spacing w:line="300" w:lineRule="auto"/>
        <w:ind w:left="560" w:rightChars="107" w:right="225" w:hangingChars="200" w:hanging="560"/>
        <w:rPr>
          <w:rFonts w:ascii="HG丸ｺﾞｼｯｸM-PRO" w:eastAsia="HG丸ｺﾞｼｯｸM-PRO" w:hAnsi="HG丸ｺﾞｼｯｸM-PRO"/>
          <w:sz w:val="24"/>
          <w:szCs w:val="24"/>
        </w:rPr>
      </w:pPr>
      <w:r w:rsidRPr="00DA3C0A">
        <w:rPr>
          <w:rFonts w:ascii="HG丸ｺﾞｼｯｸM-PRO" w:eastAsia="HG丸ｺﾞｼｯｸM-PRO" w:hAnsi="HG丸ｺﾞｼｯｸM-PRO"/>
          <w:noProof/>
          <w:sz w:val="28"/>
          <w:szCs w:val="28"/>
        </w:rPr>
        <w:drawing>
          <wp:anchor distT="0" distB="0" distL="114300" distR="114300" simplePos="0" relativeHeight="251670528" behindDoc="1" locked="0" layoutInCell="1" allowOverlap="1" wp14:anchorId="3B0084D2" wp14:editId="1DF44F6C">
            <wp:simplePos x="0" y="0"/>
            <wp:positionH relativeFrom="page">
              <wp:posOffset>5798185</wp:posOffset>
            </wp:positionH>
            <wp:positionV relativeFrom="paragraph">
              <wp:posOffset>149860</wp:posOffset>
            </wp:positionV>
            <wp:extent cx="1543050" cy="976630"/>
            <wp:effectExtent l="133350" t="152400" r="285750" b="3378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lust2453_thumb.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3050" cy="97663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345638">
        <w:rPr>
          <w:rFonts w:ascii="HG丸ｺﾞｼｯｸM-PRO" w:eastAsia="HG丸ｺﾞｼｯｸM-PRO" w:hAnsi="HG丸ｺﾞｼｯｸM-PRO" w:hint="eastAsia"/>
          <w:sz w:val="28"/>
          <w:szCs w:val="28"/>
        </w:rPr>
        <w:t xml:space="preserve">　</w:t>
      </w:r>
      <w:r w:rsidR="00345638" w:rsidRPr="00B315F2">
        <w:rPr>
          <w:rFonts w:ascii="HG丸ｺﾞｼｯｸM-PRO" w:eastAsia="HG丸ｺﾞｼｯｸM-PRO" w:hAnsi="HG丸ｺﾞｼｯｸM-PRO" w:hint="eastAsia"/>
          <w:sz w:val="24"/>
          <w:szCs w:val="24"/>
        </w:rPr>
        <w:t>①</w:t>
      </w:r>
      <w:r w:rsidR="001F056D" w:rsidRPr="00B315F2">
        <w:rPr>
          <w:rFonts w:ascii="HG丸ｺﾞｼｯｸM-PRO" w:eastAsia="HG丸ｺﾞｼｯｸM-PRO" w:hAnsi="HG丸ｺﾞｼｯｸM-PRO" w:hint="eastAsia"/>
          <w:sz w:val="24"/>
          <w:szCs w:val="24"/>
        </w:rPr>
        <w:t>車種、車名（メーカー名）、型式、</w:t>
      </w:r>
      <w:r w:rsidR="001F056D" w:rsidRPr="00B315F2">
        <w:rPr>
          <w:rFonts w:ascii="HGPｺﾞｼｯｸE" w:eastAsia="HGPｺﾞｼｯｸE" w:hAnsi="HGPｺﾞｼｯｸE" w:hint="eastAsia"/>
          <w:b/>
          <w:sz w:val="24"/>
          <w:szCs w:val="24"/>
        </w:rPr>
        <w:t>車</w:t>
      </w:r>
      <w:r w:rsidR="00D10B0D" w:rsidRPr="00B315F2">
        <w:rPr>
          <w:rFonts w:ascii="HGPｺﾞｼｯｸE" w:eastAsia="HGPｺﾞｼｯｸE" w:hAnsi="HGPｺﾞｼｯｸE" w:hint="eastAsia"/>
          <w:b/>
          <w:sz w:val="24"/>
          <w:szCs w:val="24"/>
        </w:rPr>
        <w:t>台</w:t>
      </w:r>
      <w:r w:rsidR="001F056D" w:rsidRPr="00B315F2">
        <w:rPr>
          <w:rFonts w:ascii="HGPｺﾞｼｯｸE" w:eastAsia="HGPｺﾞｼｯｸE" w:hAnsi="HGPｺﾞｼｯｸE" w:hint="eastAsia"/>
          <w:b/>
          <w:sz w:val="24"/>
          <w:szCs w:val="24"/>
        </w:rPr>
        <w:t>番号</w:t>
      </w:r>
      <w:r w:rsidR="001F056D" w:rsidRPr="00B315F2">
        <w:rPr>
          <w:rFonts w:ascii="HG丸ｺﾞｼｯｸM-PRO" w:eastAsia="HG丸ｺﾞｼｯｸM-PRO" w:hAnsi="HG丸ｺﾞｼｯｸM-PRO" w:hint="eastAsia"/>
          <w:sz w:val="24"/>
          <w:szCs w:val="24"/>
        </w:rPr>
        <w:t>等が確認できるもの</w:t>
      </w:r>
    </w:p>
    <w:p w:rsidR="00DC7893" w:rsidRPr="00B315F2" w:rsidRDefault="001F056D" w:rsidP="00971420">
      <w:pPr>
        <w:adjustRightInd w:val="0"/>
        <w:snapToGrid w:val="0"/>
        <w:spacing w:line="300" w:lineRule="auto"/>
        <w:ind w:leftChars="200" w:left="420" w:rightChars="107" w:right="225"/>
        <w:rPr>
          <w:rFonts w:ascii="HG丸ｺﾞｼｯｸM-PRO" w:eastAsia="HG丸ｺﾞｼｯｸM-PRO" w:hAnsi="HG丸ｺﾞｼｯｸM-PRO"/>
          <w:sz w:val="24"/>
          <w:szCs w:val="24"/>
        </w:rPr>
      </w:pPr>
      <w:r w:rsidRPr="00B315F2">
        <w:rPr>
          <w:rFonts w:ascii="HG丸ｺﾞｼｯｸM-PRO" w:eastAsia="HG丸ｺﾞｼｯｸM-PRO" w:hAnsi="HG丸ｺﾞｼｯｸM-PRO" w:hint="eastAsia"/>
          <w:sz w:val="24"/>
          <w:szCs w:val="24"/>
        </w:rPr>
        <w:t>（</w:t>
      </w:r>
      <w:r w:rsidR="00DC7893" w:rsidRPr="00B315F2">
        <w:rPr>
          <w:rFonts w:ascii="HG丸ｺﾞｼｯｸM-PRO" w:eastAsia="HG丸ｺﾞｼｯｸM-PRO" w:hAnsi="HG丸ｺﾞｼｯｸM-PRO" w:hint="eastAsia"/>
          <w:sz w:val="24"/>
          <w:szCs w:val="24"/>
        </w:rPr>
        <w:t>販売証明書</w:t>
      </w:r>
      <w:r w:rsidR="003474DC">
        <w:rPr>
          <w:rFonts w:ascii="HG丸ｺﾞｼｯｸM-PRO" w:eastAsia="HG丸ｺﾞｼｯｸM-PRO" w:hAnsi="HG丸ｺﾞｼｯｸM-PRO" w:hint="eastAsia"/>
          <w:sz w:val="24"/>
          <w:szCs w:val="24"/>
        </w:rPr>
        <w:t>、</w:t>
      </w:r>
      <w:r w:rsidR="00B01B90" w:rsidRPr="00B315F2">
        <w:rPr>
          <w:rFonts w:ascii="HG丸ｺﾞｼｯｸM-PRO" w:eastAsia="HG丸ｺﾞｼｯｸM-PRO" w:hAnsi="HG丸ｺﾞｼｯｸM-PRO" w:hint="eastAsia"/>
          <w:sz w:val="24"/>
          <w:szCs w:val="24"/>
        </w:rPr>
        <w:t>車</w:t>
      </w:r>
      <w:r w:rsidR="00835479" w:rsidRPr="00B315F2">
        <w:rPr>
          <w:rFonts w:ascii="HG丸ｺﾞｼｯｸM-PRO" w:eastAsia="HG丸ｺﾞｼｯｸM-PRO" w:hAnsi="HG丸ｺﾞｼｯｸM-PRO" w:hint="eastAsia"/>
          <w:sz w:val="24"/>
          <w:szCs w:val="24"/>
        </w:rPr>
        <w:t>台</w:t>
      </w:r>
      <w:r w:rsidR="00B01B90" w:rsidRPr="00B315F2">
        <w:rPr>
          <w:rFonts w:ascii="HG丸ｺﾞｼｯｸM-PRO" w:eastAsia="HG丸ｺﾞｼｯｸM-PRO" w:hAnsi="HG丸ｺﾞｼｯｸM-PRO" w:hint="eastAsia"/>
          <w:sz w:val="24"/>
          <w:szCs w:val="24"/>
        </w:rPr>
        <w:t>番号を写した写真</w:t>
      </w:r>
      <w:r w:rsidR="00DC7893" w:rsidRPr="00B315F2">
        <w:rPr>
          <w:rFonts w:ascii="HG丸ｺﾞｼｯｸM-PRO" w:eastAsia="HG丸ｺﾞｼｯｸM-PRO" w:hAnsi="HG丸ｺﾞｼｯｸM-PRO" w:hint="eastAsia"/>
          <w:sz w:val="24"/>
          <w:szCs w:val="24"/>
        </w:rPr>
        <w:t>など</w:t>
      </w:r>
      <w:r w:rsidRPr="00B315F2">
        <w:rPr>
          <w:rFonts w:ascii="HG丸ｺﾞｼｯｸM-PRO" w:eastAsia="HG丸ｺﾞｼｯｸM-PRO" w:hAnsi="HG丸ｺﾞｼｯｸM-PRO" w:hint="eastAsia"/>
          <w:sz w:val="24"/>
          <w:szCs w:val="24"/>
        </w:rPr>
        <w:t>）</w:t>
      </w:r>
    </w:p>
    <w:p w:rsidR="00D66B79" w:rsidRDefault="00345638" w:rsidP="00D66B79">
      <w:pPr>
        <w:adjustRightInd w:val="0"/>
        <w:snapToGrid w:val="0"/>
        <w:spacing w:line="300" w:lineRule="auto"/>
        <w:ind w:rightChars="107" w:right="225"/>
        <w:rPr>
          <w:rFonts w:ascii="HG丸ｺﾞｼｯｸM-PRO" w:eastAsia="HG丸ｺﾞｼｯｸM-PRO" w:hAnsi="HG丸ｺﾞｼｯｸM-PRO"/>
          <w:sz w:val="24"/>
          <w:szCs w:val="24"/>
        </w:rPr>
      </w:pPr>
      <w:r w:rsidRPr="00B315F2">
        <w:rPr>
          <w:rFonts w:ascii="HG丸ｺﾞｼｯｸM-PRO" w:eastAsia="HG丸ｺﾞｼｯｸM-PRO" w:hAnsi="HG丸ｺﾞｼｯｸM-PRO" w:hint="eastAsia"/>
          <w:sz w:val="24"/>
          <w:szCs w:val="24"/>
        </w:rPr>
        <w:t xml:space="preserve">　②</w:t>
      </w:r>
      <w:r w:rsidR="001F056D" w:rsidRPr="00B315F2">
        <w:rPr>
          <w:rFonts w:ascii="HG丸ｺﾞｼｯｸM-PRO" w:eastAsia="HG丸ｺﾞｼｯｸM-PRO" w:hAnsi="HG丸ｺﾞｼｯｸM-PRO" w:hint="eastAsia"/>
          <w:sz w:val="24"/>
          <w:szCs w:val="24"/>
        </w:rPr>
        <w:t>窓口来庁者の本人確認</w:t>
      </w:r>
      <w:r w:rsidR="00541D57" w:rsidRPr="00B315F2">
        <w:rPr>
          <w:rFonts w:ascii="HG丸ｺﾞｼｯｸM-PRO" w:eastAsia="HG丸ｺﾞｼｯｸM-PRO" w:hAnsi="HG丸ｺﾞｼｯｸM-PRO" w:hint="eastAsia"/>
          <w:sz w:val="24"/>
          <w:szCs w:val="24"/>
        </w:rPr>
        <w:t>が</w:t>
      </w:r>
      <w:r w:rsidR="001F056D" w:rsidRPr="00B315F2">
        <w:rPr>
          <w:rFonts w:ascii="HG丸ｺﾞｼｯｸM-PRO" w:eastAsia="HG丸ｺﾞｼｯｸM-PRO" w:hAnsi="HG丸ｺﾞｼｯｸM-PRO" w:hint="eastAsia"/>
          <w:sz w:val="24"/>
          <w:szCs w:val="24"/>
        </w:rPr>
        <w:t>できるもの</w:t>
      </w:r>
    </w:p>
    <w:p w:rsidR="00B4168D" w:rsidRPr="006E2C94" w:rsidRDefault="001F056D" w:rsidP="00D66B79">
      <w:pPr>
        <w:adjustRightInd w:val="0"/>
        <w:snapToGrid w:val="0"/>
        <w:spacing w:line="300" w:lineRule="auto"/>
        <w:ind w:rightChars="107" w:right="225" w:firstLineChars="200" w:firstLine="480"/>
        <w:rPr>
          <w:rFonts w:ascii="HG丸ｺﾞｼｯｸM-PRO" w:eastAsia="HG丸ｺﾞｼｯｸM-PRO" w:hAnsi="HG丸ｺﾞｼｯｸM-PRO"/>
          <w:sz w:val="24"/>
          <w:szCs w:val="24"/>
        </w:rPr>
      </w:pPr>
      <w:r w:rsidRPr="00B315F2">
        <w:rPr>
          <w:rFonts w:ascii="HG丸ｺﾞｼｯｸM-PRO" w:eastAsia="HG丸ｺﾞｼｯｸM-PRO" w:hAnsi="HG丸ｺﾞｼｯｸM-PRO" w:hint="eastAsia"/>
          <w:sz w:val="24"/>
          <w:szCs w:val="24"/>
        </w:rPr>
        <w:t>（運転免許証</w:t>
      </w:r>
      <w:r w:rsidR="001275CD">
        <w:rPr>
          <w:rFonts w:ascii="HG丸ｺﾞｼｯｸM-PRO" w:eastAsia="HG丸ｺﾞｼｯｸM-PRO" w:hAnsi="HG丸ｺﾞｼｯｸM-PRO" w:hint="eastAsia"/>
          <w:sz w:val="24"/>
          <w:szCs w:val="24"/>
        </w:rPr>
        <w:t>・マイナンバー</w:t>
      </w:r>
      <w:r w:rsidR="00D66B79">
        <w:rPr>
          <w:rFonts w:ascii="HG丸ｺﾞｼｯｸM-PRO" w:eastAsia="HG丸ｺﾞｼｯｸM-PRO" w:hAnsi="HG丸ｺﾞｼｯｸM-PRO" w:hint="eastAsia"/>
          <w:sz w:val="24"/>
          <w:szCs w:val="24"/>
        </w:rPr>
        <w:t>カード</w:t>
      </w:r>
      <w:r w:rsidRPr="00B315F2">
        <w:rPr>
          <w:rFonts w:ascii="HG丸ｺﾞｼｯｸM-PRO" w:eastAsia="HG丸ｺﾞｼｯｸM-PRO" w:hAnsi="HG丸ｺﾞｼｯｸM-PRO" w:hint="eastAsia"/>
          <w:sz w:val="24"/>
          <w:szCs w:val="24"/>
        </w:rPr>
        <w:t>など）</w:t>
      </w:r>
    </w:p>
    <w:p w:rsidR="005B3BF3" w:rsidRDefault="005B3BF3" w:rsidP="00BE5C91">
      <w:pPr>
        <w:spacing w:line="180" w:lineRule="exact"/>
        <w:ind w:rightChars="107" w:right="225"/>
        <w:rPr>
          <w:rFonts w:ascii="HG丸ｺﾞｼｯｸM-PRO" w:eastAsia="HG丸ｺﾞｼｯｸM-PRO" w:hAnsi="HG丸ｺﾞｼｯｸM-PRO"/>
          <w:sz w:val="22"/>
        </w:rPr>
      </w:pPr>
    </w:p>
    <w:p w:rsidR="00E52725" w:rsidRDefault="0072272C" w:rsidP="00094DA2">
      <w:pPr>
        <w:ind w:rightChars="107" w:right="225"/>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28"/>
          <w:szCs w:val="28"/>
        </w:rPr>
        <w:t>■トラクタ</w:t>
      </w:r>
      <w:r w:rsidR="00E2064C">
        <w:rPr>
          <w:rFonts w:ascii="HGP創英角ｺﾞｼｯｸUB" w:eastAsia="HGP創英角ｺﾞｼｯｸUB" w:hAnsi="HGP創英角ｺﾞｼｯｸUB" w:hint="eastAsia"/>
          <w:sz w:val="28"/>
          <w:szCs w:val="28"/>
        </w:rPr>
        <w:t>等</w:t>
      </w:r>
      <w:r>
        <w:rPr>
          <w:rFonts w:ascii="HGP創英角ｺﾞｼｯｸUB" w:eastAsia="HGP創英角ｺﾞｼｯｸUB" w:hAnsi="HGP創英角ｺﾞｼｯｸUB" w:hint="eastAsia"/>
          <w:sz w:val="28"/>
          <w:szCs w:val="28"/>
        </w:rPr>
        <w:t>で公道を運行する際の</w:t>
      </w:r>
      <w:r w:rsidR="00E52725">
        <w:rPr>
          <w:rFonts w:ascii="HGP創英角ｺﾞｼｯｸUB" w:eastAsia="HGP創英角ｺﾞｼｯｸUB" w:hAnsi="HGP創英角ｺﾞｼｯｸUB" w:hint="eastAsia"/>
          <w:sz w:val="28"/>
          <w:szCs w:val="28"/>
        </w:rPr>
        <w:t>基準緩和について</w:t>
      </w:r>
    </w:p>
    <w:p w:rsidR="00E52725" w:rsidRDefault="00B01277" w:rsidP="00B664DF">
      <w:pPr>
        <w:ind w:rightChars="107" w:right="225" w:firstLineChars="100" w:firstLine="28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8"/>
          <w:szCs w:val="28"/>
        </w:rPr>
        <w:drawing>
          <wp:anchor distT="0" distB="0" distL="114300" distR="114300" simplePos="0" relativeHeight="251673600" behindDoc="0" locked="0" layoutInCell="1" allowOverlap="1">
            <wp:simplePos x="0" y="0"/>
            <wp:positionH relativeFrom="margin">
              <wp:posOffset>504190</wp:posOffset>
            </wp:positionH>
            <wp:positionV relativeFrom="paragraph">
              <wp:posOffset>885825</wp:posOffset>
            </wp:positionV>
            <wp:extent cx="4872990" cy="1716405"/>
            <wp:effectExtent l="0" t="0" r="381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トラクタ.jpg"/>
                    <pic:cNvPicPr/>
                  </pic:nvPicPr>
                  <pic:blipFill>
                    <a:blip r:embed="rId8">
                      <a:extLst>
                        <a:ext uri="{28A0092B-C50C-407E-A947-70E740481C1C}">
                          <a14:useLocalDpi xmlns:a14="http://schemas.microsoft.com/office/drawing/2010/main" val="0"/>
                        </a:ext>
                      </a:extLst>
                    </a:blip>
                    <a:stretch>
                      <a:fillRect/>
                    </a:stretch>
                  </pic:blipFill>
                  <pic:spPr>
                    <a:xfrm>
                      <a:off x="0" y="0"/>
                      <a:ext cx="4872990" cy="1716405"/>
                    </a:xfrm>
                    <a:prstGeom prst="rect">
                      <a:avLst/>
                    </a:prstGeom>
                  </pic:spPr>
                </pic:pic>
              </a:graphicData>
            </a:graphic>
            <wp14:sizeRelH relativeFrom="margin">
              <wp14:pctWidth>0</wp14:pctWidth>
            </wp14:sizeRelH>
            <wp14:sizeRelV relativeFrom="margin">
              <wp14:pctHeight>0</wp14:pctHeight>
            </wp14:sizeRelV>
          </wp:anchor>
        </w:drawing>
      </w:r>
      <w:r w:rsidR="008A6C1A">
        <w:rPr>
          <w:rFonts w:ascii="HG丸ｺﾞｼｯｸM-PRO" w:eastAsia="HG丸ｺﾞｼｯｸM-PRO" w:hAnsi="HG丸ｺﾞｼｯｸM-PRO" w:hint="eastAsia"/>
          <w:sz w:val="24"/>
          <w:szCs w:val="24"/>
        </w:rPr>
        <w:t>九州運輸局から「道路運送車両の保安基準</w:t>
      </w:r>
      <w:r w:rsidR="00612D82">
        <w:rPr>
          <w:rFonts w:ascii="HG丸ｺﾞｼｯｸM-PRO" w:eastAsia="HG丸ｺﾞｼｯｸM-PRO" w:hAnsi="HG丸ｺﾞｼｯｸM-PRO" w:hint="eastAsia"/>
          <w:sz w:val="24"/>
          <w:szCs w:val="24"/>
        </w:rPr>
        <w:t>55</w:t>
      </w:r>
      <w:r w:rsidR="001131FE">
        <w:rPr>
          <w:rFonts w:ascii="HG丸ｺﾞｼｯｸM-PRO" w:eastAsia="HG丸ｺﾞｼｯｸM-PRO" w:hAnsi="HG丸ｺﾞｼｯｸM-PRO" w:hint="eastAsia"/>
          <w:sz w:val="24"/>
          <w:szCs w:val="24"/>
        </w:rPr>
        <w:t>条」に基づく基準緩和認定について公示が行わ</w:t>
      </w:r>
      <w:r w:rsidR="00C11FAB">
        <w:rPr>
          <w:rFonts w:ascii="HG丸ｺﾞｼｯｸM-PRO" w:eastAsia="HG丸ｺﾞｼｯｸM-PRO" w:hAnsi="HG丸ｺﾞｼｯｸM-PRO" w:hint="eastAsia"/>
          <w:sz w:val="24"/>
          <w:szCs w:val="24"/>
        </w:rPr>
        <w:t>れたことで、</w:t>
      </w:r>
      <w:r w:rsidR="00612D82" w:rsidRPr="00CC60D2">
        <w:rPr>
          <w:rFonts w:ascii="HG丸ｺﾞｼｯｸM-PRO" w:eastAsia="HG丸ｺﾞｼｯｸM-PRO" w:hAnsi="HG丸ｺﾞｼｯｸM-PRO" w:hint="eastAsia"/>
          <w:b/>
          <w:sz w:val="24"/>
          <w:szCs w:val="24"/>
          <w:u w:val="double"/>
        </w:rPr>
        <w:t>農作業機</w:t>
      </w:r>
      <w:r w:rsidR="00B664DF" w:rsidRPr="00CC60D2">
        <w:rPr>
          <w:rFonts w:ascii="HG丸ｺﾞｼｯｸM-PRO" w:eastAsia="HG丸ｺﾞｼｯｸM-PRO" w:hAnsi="HG丸ｺﾞｼｯｸM-PRO" w:hint="eastAsia"/>
          <w:b/>
          <w:sz w:val="24"/>
          <w:szCs w:val="24"/>
          <w:u w:val="double"/>
        </w:rPr>
        <w:t>（ロータリー等）</w:t>
      </w:r>
      <w:r w:rsidR="00352413" w:rsidRPr="00CC60D2">
        <w:rPr>
          <w:rFonts w:ascii="HG丸ｺﾞｼｯｸM-PRO" w:eastAsia="HG丸ｺﾞｼｯｸM-PRO" w:hAnsi="HG丸ｺﾞｼｯｸM-PRO" w:hint="eastAsia"/>
          <w:b/>
          <w:sz w:val="24"/>
          <w:szCs w:val="24"/>
          <w:u w:val="double"/>
        </w:rPr>
        <w:t>をトラクタ</w:t>
      </w:r>
      <w:r w:rsidR="008A6C1A" w:rsidRPr="00CC60D2">
        <w:rPr>
          <w:rFonts w:ascii="HG丸ｺﾞｼｯｸM-PRO" w:eastAsia="HG丸ｺﾞｼｯｸM-PRO" w:hAnsi="HG丸ｺﾞｼｯｸM-PRO" w:hint="eastAsia"/>
          <w:b/>
          <w:sz w:val="24"/>
          <w:szCs w:val="24"/>
          <w:u w:val="double"/>
        </w:rPr>
        <w:t>に装着したままでも公道走行が可能となりました</w:t>
      </w:r>
      <w:r w:rsidR="008A6C1A">
        <w:rPr>
          <w:rFonts w:ascii="HG丸ｺﾞｼｯｸM-PRO" w:eastAsia="HG丸ｺﾞｼｯｸM-PRO" w:hAnsi="HG丸ｺﾞｼｯｸM-PRO" w:hint="eastAsia"/>
          <w:sz w:val="24"/>
          <w:szCs w:val="24"/>
        </w:rPr>
        <w:t>が、</w:t>
      </w:r>
      <w:r w:rsidR="008C4C8B">
        <w:rPr>
          <w:rFonts w:ascii="HG丸ｺﾞｼｯｸM-PRO" w:eastAsia="HG丸ｺﾞｼｯｸM-PRO" w:hAnsi="HG丸ｺﾞｼｯｸM-PRO" w:hint="eastAsia"/>
          <w:sz w:val="24"/>
          <w:szCs w:val="24"/>
        </w:rPr>
        <w:t>作業機を付けることにより</w:t>
      </w:r>
      <w:r w:rsidR="00CC60D2">
        <w:rPr>
          <w:rFonts w:ascii="HG丸ｺﾞｼｯｸM-PRO" w:eastAsia="HG丸ｺﾞｼｯｸM-PRO" w:hAnsi="HG丸ｺﾞｼｯｸM-PRO" w:hint="eastAsia"/>
          <w:sz w:val="24"/>
          <w:szCs w:val="24"/>
        </w:rPr>
        <w:t>車両の幅が1.7ｍを超えてしまう場合は</w:t>
      </w:r>
      <w:r w:rsidR="008C4C8B" w:rsidRPr="00CC60D2">
        <w:rPr>
          <w:rFonts w:ascii="HG丸ｺﾞｼｯｸM-PRO" w:eastAsia="HG丸ｺﾞｼｯｸM-PRO" w:hAnsi="HG丸ｺﾞｼｯｸM-PRO" w:hint="eastAsia"/>
          <w:b/>
          <w:sz w:val="24"/>
          <w:szCs w:val="24"/>
        </w:rPr>
        <w:t>大型特殊免許</w:t>
      </w:r>
      <w:r w:rsidR="008C4C8B">
        <w:rPr>
          <w:rFonts w:ascii="HG丸ｺﾞｼｯｸM-PRO" w:eastAsia="HG丸ｺﾞｼｯｸM-PRO" w:hAnsi="HG丸ｺﾞｼｯｸM-PRO" w:hint="eastAsia"/>
          <w:sz w:val="24"/>
          <w:szCs w:val="24"/>
        </w:rPr>
        <w:t>が必要に</w:t>
      </w:r>
      <w:r w:rsidR="00743A7D">
        <w:rPr>
          <w:rFonts w:ascii="HG丸ｺﾞｼｯｸM-PRO" w:eastAsia="HG丸ｺﾞｼｯｸM-PRO" w:hAnsi="HG丸ｺﾞｼｯｸM-PRO" w:hint="eastAsia"/>
          <w:sz w:val="24"/>
          <w:szCs w:val="24"/>
        </w:rPr>
        <w:t>なる</w:t>
      </w:r>
      <w:r w:rsidR="008C4C8B">
        <w:rPr>
          <w:rFonts w:ascii="HG丸ｺﾞｼｯｸM-PRO" w:eastAsia="HG丸ｺﾞｼｯｸM-PRO" w:hAnsi="HG丸ｺﾞｼｯｸM-PRO" w:hint="eastAsia"/>
          <w:sz w:val="24"/>
          <w:szCs w:val="24"/>
        </w:rPr>
        <w:t>ため</w:t>
      </w:r>
      <w:r w:rsidR="003524B5">
        <w:rPr>
          <w:rFonts w:ascii="HG丸ｺﾞｼｯｸM-PRO" w:eastAsia="HG丸ｺﾞｼｯｸM-PRO" w:hAnsi="HG丸ｺﾞｼｯｸM-PRO" w:hint="eastAsia"/>
          <w:sz w:val="24"/>
          <w:szCs w:val="24"/>
        </w:rPr>
        <w:t>ご注意ください</w:t>
      </w:r>
      <w:r w:rsidR="008A6C1A">
        <w:rPr>
          <w:rFonts w:ascii="HG丸ｺﾞｼｯｸM-PRO" w:eastAsia="HG丸ｺﾞｼｯｸM-PRO" w:hAnsi="HG丸ｺﾞｼｯｸM-PRO" w:hint="eastAsia"/>
          <w:sz w:val="24"/>
          <w:szCs w:val="24"/>
        </w:rPr>
        <w:t>。</w:t>
      </w:r>
    </w:p>
    <w:p w:rsidR="005D310E" w:rsidRPr="008C4C8B" w:rsidRDefault="005D310E" w:rsidP="00CC60D2">
      <w:pPr>
        <w:spacing w:line="280" w:lineRule="exact"/>
        <w:ind w:rightChars="107" w:right="225"/>
        <w:rPr>
          <w:rFonts w:ascii="HG丸ｺﾞｼｯｸM-PRO" w:eastAsia="HG丸ｺﾞｼｯｸM-PRO" w:hAnsi="HG丸ｺﾞｼｯｸM-PRO"/>
          <w:sz w:val="28"/>
          <w:szCs w:val="28"/>
        </w:rPr>
      </w:pPr>
    </w:p>
    <w:p w:rsidR="009679D1" w:rsidRDefault="009679D1" w:rsidP="00CC60D2">
      <w:pPr>
        <w:spacing w:line="280" w:lineRule="exact"/>
        <w:ind w:rightChars="107" w:right="225"/>
        <w:rPr>
          <w:rFonts w:ascii="HG丸ｺﾞｼｯｸM-PRO" w:eastAsia="HG丸ｺﾞｼｯｸM-PRO" w:hAnsi="HG丸ｺﾞｼｯｸM-PRO"/>
          <w:sz w:val="28"/>
          <w:szCs w:val="28"/>
        </w:rPr>
      </w:pPr>
    </w:p>
    <w:p w:rsidR="009679D1" w:rsidRDefault="009679D1" w:rsidP="00CC60D2">
      <w:pPr>
        <w:spacing w:line="280" w:lineRule="exact"/>
        <w:ind w:rightChars="107" w:right="225"/>
        <w:rPr>
          <w:rFonts w:ascii="HG丸ｺﾞｼｯｸM-PRO" w:eastAsia="HG丸ｺﾞｼｯｸM-PRO" w:hAnsi="HG丸ｺﾞｼｯｸM-PRO"/>
          <w:sz w:val="28"/>
          <w:szCs w:val="28"/>
        </w:rPr>
      </w:pPr>
    </w:p>
    <w:p w:rsidR="009679D1" w:rsidRDefault="009679D1" w:rsidP="00CC60D2">
      <w:pPr>
        <w:spacing w:line="280" w:lineRule="exact"/>
        <w:ind w:rightChars="107" w:right="225"/>
        <w:rPr>
          <w:rFonts w:ascii="HG丸ｺﾞｼｯｸM-PRO" w:eastAsia="HG丸ｺﾞｼｯｸM-PRO" w:hAnsi="HG丸ｺﾞｼｯｸM-PRO"/>
          <w:sz w:val="28"/>
          <w:szCs w:val="28"/>
        </w:rPr>
      </w:pPr>
    </w:p>
    <w:p w:rsidR="009679D1" w:rsidRDefault="009679D1" w:rsidP="00CC60D2">
      <w:pPr>
        <w:spacing w:line="280" w:lineRule="exact"/>
        <w:ind w:rightChars="107" w:right="225"/>
        <w:rPr>
          <w:rFonts w:ascii="HG丸ｺﾞｼｯｸM-PRO" w:eastAsia="HG丸ｺﾞｼｯｸM-PRO" w:hAnsi="HG丸ｺﾞｼｯｸM-PRO"/>
          <w:sz w:val="28"/>
          <w:szCs w:val="28"/>
        </w:rPr>
      </w:pPr>
    </w:p>
    <w:p w:rsidR="00BE5C91" w:rsidRDefault="00BE5C91" w:rsidP="00CC60D2">
      <w:pPr>
        <w:spacing w:line="280" w:lineRule="exact"/>
        <w:ind w:rightChars="107" w:right="225"/>
        <w:rPr>
          <w:rFonts w:ascii="HG丸ｺﾞｼｯｸM-PRO" w:eastAsia="HG丸ｺﾞｼｯｸM-PRO" w:hAnsi="HG丸ｺﾞｼｯｸM-PRO"/>
          <w:sz w:val="28"/>
          <w:szCs w:val="28"/>
        </w:rPr>
      </w:pPr>
    </w:p>
    <w:p w:rsidR="006E2C94" w:rsidRDefault="006E2C94" w:rsidP="00CC60D2">
      <w:pPr>
        <w:spacing w:line="280" w:lineRule="exact"/>
        <w:ind w:rightChars="107" w:right="225"/>
        <w:rPr>
          <w:rFonts w:ascii="HG丸ｺﾞｼｯｸM-PRO" w:eastAsia="HG丸ｺﾞｼｯｸM-PRO" w:hAnsi="HG丸ｺﾞｼｯｸM-PRO"/>
          <w:sz w:val="28"/>
          <w:szCs w:val="28"/>
        </w:rPr>
      </w:pPr>
    </w:p>
    <w:p w:rsidR="003524B5" w:rsidRDefault="003524B5" w:rsidP="00CC60D2">
      <w:pPr>
        <w:spacing w:line="280" w:lineRule="exact"/>
        <w:ind w:rightChars="107" w:right="225"/>
        <w:rPr>
          <w:rFonts w:ascii="HG丸ｺﾞｼｯｸM-PRO" w:eastAsia="HG丸ｺﾞｼｯｸM-PRO" w:hAnsi="HG丸ｺﾞｼｯｸM-PRO"/>
          <w:sz w:val="28"/>
          <w:szCs w:val="28"/>
        </w:rPr>
      </w:pPr>
    </w:p>
    <w:p w:rsidR="0095241D" w:rsidRDefault="00BE5C91" w:rsidP="0095241D">
      <w:pPr>
        <w:spacing w:line="400" w:lineRule="exact"/>
        <w:ind w:rightChars="107" w:right="225"/>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p>
    <w:p w:rsidR="0095241D" w:rsidRDefault="00BE5C91" w:rsidP="0095241D">
      <w:pPr>
        <w:spacing w:line="400" w:lineRule="exact"/>
        <w:ind w:rightChars="107" w:right="225"/>
        <w:rPr>
          <w:rFonts w:ascii="HG丸ｺﾞｼｯｸM-PRO" w:eastAsia="HG丸ｺﾞｼｯｸM-PRO" w:hAnsi="HG丸ｺﾞｼｯｸM-PRO"/>
          <w:sz w:val="22"/>
        </w:rPr>
      </w:pPr>
      <w:r w:rsidRPr="00BE5C91">
        <w:rPr>
          <w:rFonts w:ascii="HG丸ｺﾞｼｯｸM-PRO" w:eastAsia="HG丸ｺﾞｼｯｸM-PRO" w:hAnsi="HG丸ｺﾞｼｯｸM-PRO" w:hint="eastAsia"/>
          <w:sz w:val="22"/>
        </w:rPr>
        <w:t xml:space="preserve">　画像提供：</w:t>
      </w:r>
      <w:r>
        <w:rPr>
          <w:rFonts w:ascii="HG丸ｺﾞｼｯｸM-PRO" w:eastAsia="HG丸ｺﾞｼｯｸM-PRO" w:hAnsi="HG丸ｺﾞｼｯｸM-PRO" w:hint="eastAsia"/>
          <w:sz w:val="22"/>
        </w:rPr>
        <w:t>農作業機付き農耕トラクタの公道走行についてガイドブック（農林水産省）より</w:t>
      </w:r>
    </w:p>
    <w:p w:rsidR="0095241D" w:rsidRDefault="0095241D" w:rsidP="005D310E">
      <w:pPr>
        <w:spacing w:line="280" w:lineRule="exact"/>
        <w:ind w:rightChars="107" w:right="225" w:firstLineChars="100" w:firstLine="280"/>
        <w:rPr>
          <w:rFonts w:ascii="HG丸ｺﾞｼｯｸM-PRO" w:eastAsia="HG丸ｺﾞｼｯｸM-PRO" w:hAnsi="HG丸ｺﾞｼｯｸM-PRO"/>
          <w:sz w:val="28"/>
          <w:szCs w:val="28"/>
        </w:rPr>
      </w:pPr>
    </w:p>
    <w:p w:rsidR="00DF00A7" w:rsidRPr="0021026F" w:rsidRDefault="005D310E" w:rsidP="005D310E">
      <w:pPr>
        <w:spacing w:line="280" w:lineRule="exact"/>
        <w:ind w:rightChars="107" w:right="225" w:firstLineChars="100" w:firstLine="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【お</w:t>
      </w:r>
      <w:r w:rsidR="00DF00A7" w:rsidRPr="0021026F">
        <w:rPr>
          <w:rFonts w:ascii="HG丸ｺﾞｼｯｸM-PRO" w:eastAsia="HG丸ｺﾞｼｯｸM-PRO" w:hAnsi="HG丸ｺﾞｼｯｸM-PRO" w:hint="eastAsia"/>
          <w:sz w:val="28"/>
          <w:szCs w:val="28"/>
        </w:rPr>
        <w:t>問い合わせ</w:t>
      </w:r>
      <w:r w:rsidR="0021026F">
        <w:rPr>
          <w:rFonts w:ascii="HG丸ｺﾞｼｯｸM-PRO" w:eastAsia="HG丸ｺﾞｼｯｸM-PRO" w:hAnsi="HG丸ｺﾞｼｯｸM-PRO" w:hint="eastAsia"/>
          <w:sz w:val="28"/>
          <w:szCs w:val="28"/>
        </w:rPr>
        <w:t>先</w:t>
      </w:r>
      <w:r w:rsidR="00DF00A7" w:rsidRPr="0021026F">
        <w:rPr>
          <w:rFonts w:ascii="HG丸ｺﾞｼｯｸM-PRO" w:eastAsia="HG丸ｺﾞｼｯｸM-PRO" w:hAnsi="HG丸ｺﾞｼｯｸM-PRO" w:hint="eastAsia"/>
          <w:sz w:val="28"/>
          <w:szCs w:val="28"/>
        </w:rPr>
        <w:t>】</w:t>
      </w:r>
    </w:p>
    <w:p w:rsidR="00AB31A5" w:rsidRPr="00DF7C58" w:rsidRDefault="00DF00A7" w:rsidP="005D310E">
      <w:pPr>
        <w:spacing w:line="280" w:lineRule="exact"/>
        <w:ind w:firstLineChars="100" w:firstLine="280"/>
        <w:rPr>
          <w:rFonts w:ascii="HG丸ｺﾞｼｯｸM-PRO" w:eastAsia="HG丸ｺﾞｼｯｸM-PRO" w:hAnsi="HG丸ｺﾞｼｯｸM-PRO"/>
          <w:vanish/>
          <w:sz w:val="32"/>
          <w:szCs w:val="32"/>
          <w:specVanish/>
        </w:rPr>
      </w:pPr>
      <w:r w:rsidRPr="0021026F">
        <w:rPr>
          <w:rFonts w:ascii="HG丸ｺﾞｼｯｸM-PRO" w:eastAsia="HG丸ｺﾞｼｯｸM-PRO" w:hAnsi="HG丸ｺﾞｼｯｸM-PRO" w:hint="eastAsia"/>
          <w:sz w:val="28"/>
          <w:szCs w:val="28"/>
        </w:rPr>
        <w:t>山鹿市役所</w:t>
      </w:r>
      <w:r w:rsidR="00541D57" w:rsidRPr="0021026F">
        <w:rPr>
          <w:rFonts w:ascii="HG丸ｺﾞｼｯｸM-PRO" w:eastAsia="HG丸ｺﾞｼｯｸM-PRO" w:hAnsi="HG丸ｺﾞｼｯｸM-PRO" w:hint="eastAsia"/>
          <w:sz w:val="28"/>
          <w:szCs w:val="28"/>
        </w:rPr>
        <w:t xml:space="preserve"> </w:t>
      </w:r>
      <w:r w:rsidRPr="0021026F">
        <w:rPr>
          <w:rFonts w:ascii="HG丸ｺﾞｼｯｸM-PRO" w:eastAsia="HG丸ｺﾞｼｯｸM-PRO" w:hAnsi="HG丸ｺﾞｼｯｸM-PRO" w:hint="eastAsia"/>
          <w:sz w:val="28"/>
          <w:szCs w:val="28"/>
        </w:rPr>
        <w:t>税務課</w:t>
      </w:r>
      <w:r w:rsidR="00541D57" w:rsidRPr="0021026F">
        <w:rPr>
          <w:rFonts w:ascii="HG丸ｺﾞｼｯｸM-PRO" w:eastAsia="HG丸ｺﾞｼｯｸM-PRO" w:hAnsi="HG丸ｺﾞｼｯｸM-PRO" w:hint="eastAsia"/>
          <w:sz w:val="28"/>
          <w:szCs w:val="28"/>
        </w:rPr>
        <w:t xml:space="preserve"> </w:t>
      </w:r>
      <w:r w:rsidRPr="0021026F">
        <w:rPr>
          <w:rFonts w:ascii="HG丸ｺﾞｼｯｸM-PRO" w:eastAsia="HG丸ｺﾞｼｯｸM-PRO" w:hAnsi="HG丸ｺﾞｼｯｸM-PRO" w:hint="eastAsia"/>
          <w:sz w:val="28"/>
          <w:szCs w:val="28"/>
        </w:rPr>
        <w:t>市民税係　℡０９６８－４３－１１２０</w:t>
      </w:r>
      <w:r w:rsidR="008B2208" w:rsidRPr="00DF7C58">
        <w:rPr>
          <w:rFonts w:ascii="HG丸ｺﾞｼｯｸM-PRO" w:eastAsia="HG丸ｺﾞｼｯｸM-PRO" w:hAnsi="HG丸ｺﾞｼｯｸM-PRO"/>
          <w:vanish/>
          <w:sz w:val="32"/>
          <w:szCs w:val="32"/>
          <w:specVanish/>
        </w:rPr>
        <w:t xml:space="preserve"> </w:t>
      </w:r>
    </w:p>
    <w:p w:rsidR="005D310E" w:rsidRDefault="008E1FAC" w:rsidP="005D310E">
      <w:pPr>
        <w:spacing w:line="280" w:lineRule="exact"/>
        <w:ind w:firstLineChars="100" w:firstLine="320"/>
        <w:rPr>
          <w:rFonts w:ascii="HG丸ｺﾞｼｯｸM-PRO" w:eastAsia="HG丸ｺﾞｼｯｸM-PRO" w:hAnsi="HG丸ｺﾞｼｯｸM-PRO"/>
          <w:sz w:val="32"/>
          <w:szCs w:val="32"/>
        </w:rPr>
      </w:pPr>
      <w:r w:rsidRPr="00DF7C58">
        <w:rPr>
          <w:rFonts w:ascii="HG丸ｺﾞｼｯｸM-PRO" w:eastAsia="HG丸ｺﾞｼｯｸM-PRO" w:hAnsi="HG丸ｺﾞｼｯｸM-PRO"/>
          <w:sz w:val="32"/>
          <w:szCs w:val="32"/>
        </w:rPr>
        <w:t xml:space="preserve"> </w:t>
      </w:r>
    </w:p>
    <w:p w:rsidR="00EE1829" w:rsidRDefault="00EE1829" w:rsidP="005D310E">
      <w:pPr>
        <w:spacing w:line="280" w:lineRule="exact"/>
        <w:ind w:firstLineChars="100" w:firstLine="320"/>
        <w:rPr>
          <w:rFonts w:ascii="HG丸ｺﾞｼｯｸM-PRO" w:eastAsia="HG丸ｺﾞｼｯｸM-PRO" w:hAnsi="HG丸ｺﾞｼｯｸM-PRO"/>
          <w:sz w:val="32"/>
          <w:szCs w:val="32"/>
        </w:rPr>
      </w:pPr>
    </w:p>
    <w:p w:rsidR="002206E9" w:rsidRPr="00CE528F" w:rsidRDefault="008B2208" w:rsidP="000E2B1C">
      <w:pPr>
        <w:spacing w:line="280" w:lineRule="exact"/>
        <w:rPr>
          <w:rFonts w:ascii="HGP創英角ｺﾞｼｯｸUB" w:eastAsia="HGP創英角ｺﾞｼｯｸUB" w:hAnsi="HGP創英角ｺﾞｼｯｸUB"/>
          <w:sz w:val="24"/>
          <w:szCs w:val="24"/>
        </w:rPr>
      </w:pPr>
      <w:r w:rsidRPr="00CE528F">
        <w:rPr>
          <w:rFonts w:ascii="HGP創英角ｺﾞｼｯｸUB" w:eastAsia="HGP創英角ｺﾞｼｯｸUB" w:hAnsi="HGP創英角ｺﾞｼｯｸUB" w:hint="eastAsia"/>
          <w:sz w:val="32"/>
          <w:szCs w:val="32"/>
        </w:rPr>
        <w:lastRenderedPageBreak/>
        <w:t>●小型特殊自動車</w:t>
      </w:r>
      <w:r w:rsidR="00B315F2" w:rsidRPr="00CE528F">
        <w:rPr>
          <w:rFonts w:ascii="HGP創英角ｺﾞｼｯｸUB" w:eastAsia="HGP創英角ｺﾞｼｯｸUB" w:hAnsi="HGP創英角ｺﾞｼｯｸUB" w:hint="eastAsia"/>
          <w:sz w:val="32"/>
          <w:szCs w:val="32"/>
        </w:rPr>
        <w:t xml:space="preserve">　</w:t>
      </w:r>
      <w:r w:rsidR="00B315F2" w:rsidRPr="00CE528F">
        <w:rPr>
          <w:rFonts w:ascii="HGPｺﾞｼｯｸM" w:eastAsia="HGPｺﾞｼｯｸM" w:hAnsi="HGP創英角ｺﾞｼｯｸUB" w:hint="eastAsia"/>
          <w:b/>
          <w:sz w:val="24"/>
          <w:szCs w:val="24"/>
        </w:rPr>
        <w:t>※</w:t>
      </w:r>
      <w:r w:rsidR="006E2C94">
        <w:rPr>
          <w:rFonts w:ascii="HGPｺﾞｼｯｸM" w:eastAsia="HGPｺﾞｼｯｸM" w:hAnsi="HGP創英角ｺﾞｼｯｸUB" w:hint="eastAsia"/>
          <w:sz w:val="24"/>
          <w:szCs w:val="24"/>
        </w:rPr>
        <w:t>ナンバープレートの交付申請</w:t>
      </w:r>
      <w:r w:rsidR="001F050B" w:rsidRPr="00CE528F">
        <w:rPr>
          <w:rFonts w:ascii="HGPｺﾞｼｯｸM" w:eastAsia="HGPｺﾞｼｯｸM" w:hAnsi="HGP創英角ｺﾞｼｯｸUB" w:hint="eastAsia"/>
          <w:sz w:val="24"/>
          <w:szCs w:val="24"/>
        </w:rPr>
        <w:t>が</w:t>
      </w:r>
      <w:r w:rsidR="00A218F7" w:rsidRPr="00CE528F">
        <w:rPr>
          <w:rFonts w:ascii="HGPｺﾞｼｯｸM" w:eastAsia="HGPｺﾞｼｯｸM" w:hAnsi="HGP創英角ｺﾞｼｯｸUB" w:hint="eastAsia"/>
          <w:sz w:val="24"/>
          <w:szCs w:val="24"/>
        </w:rPr>
        <w:t>必要な車両</w:t>
      </w:r>
    </w:p>
    <w:tbl>
      <w:tblPr>
        <w:tblStyle w:val="a9"/>
        <w:tblW w:w="9923" w:type="dxa"/>
        <w:tblInd w:w="-5" w:type="dxa"/>
        <w:tblLook w:val="04A0" w:firstRow="1" w:lastRow="0" w:firstColumn="1" w:lastColumn="0" w:noHBand="0" w:noVBand="1"/>
      </w:tblPr>
      <w:tblGrid>
        <w:gridCol w:w="2268"/>
        <w:gridCol w:w="3828"/>
        <w:gridCol w:w="3827"/>
      </w:tblGrid>
      <w:tr w:rsidR="00453C2E" w:rsidTr="00EE1829">
        <w:trPr>
          <w:trHeight w:val="680"/>
        </w:trPr>
        <w:tc>
          <w:tcPr>
            <w:tcW w:w="2268" w:type="dxa"/>
            <w:vAlign w:val="center"/>
          </w:tcPr>
          <w:p w:rsidR="00453C2E" w:rsidRPr="00FD35EA" w:rsidRDefault="00453C2E" w:rsidP="00B315F2">
            <w:pPr>
              <w:jc w:val="center"/>
              <w:rPr>
                <w:rFonts w:ascii="HG丸ｺﾞｼｯｸM-PRO" w:eastAsia="HG丸ｺﾞｼｯｸM-PRO" w:hAnsi="HG丸ｺﾞｼｯｸM-PRO"/>
                <w:sz w:val="24"/>
                <w:szCs w:val="24"/>
              </w:rPr>
            </w:pPr>
            <w:r w:rsidRPr="00FD35EA">
              <w:rPr>
                <w:rFonts w:ascii="HG丸ｺﾞｼｯｸM-PRO" w:eastAsia="HG丸ｺﾞｼｯｸM-PRO" w:hAnsi="HG丸ｺﾞｼｯｸM-PRO" w:hint="eastAsia"/>
                <w:sz w:val="24"/>
                <w:szCs w:val="24"/>
              </w:rPr>
              <w:t>特殊自</w:t>
            </w:r>
            <w:bookmarkStart w:id="0" w:name="_GoBack"/>
            <w:bookmarkEnd w:id="0"/>
            <w:r w:rsidRPr="00FD35EA">
              <w:rPr>
                <w:rFonts w:ascii="HG丸ｺﾞｼｯｸM-PRO" w:eastAsia="HG丸ｺﾞｼｯｸM-PRO" w:hAnsi="HG丸ｺﾞｼｯｸM-PRO" w:hint="eastAsia"/>
                <w:sz w:val="24"/>
                <w:szCs w:val="24"/>
              </w:rPr>
              <w:t>動車の種類</w:t>
            </w:r>
          </w:p>
        </w:tc>
        <w:tc>
          <w:tcPr>
            <w:tcW w:w="3828" w:type="dxa"/>
            <w:vAlign w:val="center"/>
          </w:tcPr>
          <w:p w:rsidR="00453C2E" w:rsidRPr="00FD35EA" w:rsidRDefault="00C73147" w:rsidP="00600C88">
            <w:pPr>
              <w:jc w:val="center"/>
              <w:rPr>
                <w:rFonts w:ascii="HG丸ｺﾞｼｯｸM-PRO" w:eastAsia="HG丸ｺﾞｼｯｸM-PRO" w:hAnsi="HG丸ｺﾞｼｯｸM-PRO"/>
                <w:sz w:val="24"/>
                <w:szCs w:val="24"/>
              </w:rPr>
            </w:pPr>
            <w:r w:rsidRPr="00FD35EA">
              <w:rPr>
                <w:rFonts w:ascii="HG丸ｺﾞｼｯｸM-PRO" w:eastAsia="HG丸ｺﾞｼｯｸM-PRO" w:hAnsi="HG丸ｺﾞｼｯｸM-PRO" w:hint="eastAsia"/>
                <w:sz w:val="24"/>
                <w:szCs w:val="24"/>
              </w:rPr>
              <w:t>自動車の構造及び原動機</w:t>
            </w:r>
          </w:p>
        </w:tc>
        <w:tc>
          <w:tcPr>
            <w:tcW w:w="3827" w:type="dxa"/>
            <w:vAlign w:val="center"/>
          </w:tcPr>
          <w:p w:rsidR="00453C2E" w:rsidRPr="00A94F15" w:rsidRDefault="00C73147" w:rsidP="00600C88">
            <w:pPr>
              <w:jc w:val="center"/>
              <w:rPr>
                <w:rFonts w:ascii="HG丸ｺﾞｼｯｸM-PRO" w:eastAsia="HG丸ｺﾞｼｯｸM-PRO" w:hAnsi="HG丸ｺﾞｼｯｸM-PRO"/>
                <w:sz w:val="22"/>
              </w:rPr>
            </w:pPr>
            <w:r w:rsidRPr="00A94F15">
              <w:rPr>
                <w:rFonts w:ascii="HG丸ｺﾞｼｯｸM-PRO" w:eastAsia="HG丸ｺﾞｼｯｸM-PRO" w:hAnsi="HG丸ｺﾞｼｯｸM-PRO" w:hint="eastAsia"/>
                <w:sz w:val="22"/>
              </w:rPr>
              <w:t>要件</w:t>
            </w:r>
          </w:p>
        </w:tc>
      </w:tr>
      <w:tr w:rsidR="00582244" w:rsidTr="00EE1829">
        <w:trPr>
          <w:trHeight w:val="1695"/>
        </w:trPr>
        <w:tc>
          <w:tcPr>
            <w:tcW w:w="2268" w:type="dxa"/>
            <w:vAlign w:val="center"/>
          </w:tcPr>
          <w:p w:rsidR="00582244" w:rsidRPr="00FD35EA" w:rsidRDefault="00582244" w:rsidP="00600C88">
            <w:pPr>
              <w:jc w:val="center"/>
              <w:rPr>
                <w:rFonts w:ascii="HG丸ｺﾞｼｯｸM-PRO" w:eastAsia="HG丸ｺﾞｼｯｸM-PRO" w:hAnsi="HG丸ｺﾞｼｯｸM-PRO"/>
                <w:sz w:val="24"/>
                <w:szCs w:val="24"/>
              </w:rPr>
            </w:pPr>
            <w:r w:rsidRPr="00FD35EA">
              <w:rPr>
                <w:rFonts w:ascii="HG丸ｺﾞｼｯｸM-PRO" w:eastAsia="HG丸ｺﾞｼｯｸM-PRO" w:hAnsi="HG丸ｺﾞｼｯｸM-PRO" w:hint="eastAsia"/>
                <w:sz w:val="24"/>
                <w:szCs w:val="24"/>
              </w:rPr>
              <w:t>農耕用</w:t>
            </w:r>
          </w:p>
        </w:tc>
        <w:tc>
          <w:tcPr>
            <w:tcW w:w="3828" w:type="dxa"/>
          </w:tcPr>
          <w:p w:rsidR="001C2371" w:rsidRPr="00FD35EA" w:rsidRDefault="001C2371" w:rsidP="003524B5">
            <w:pPr>
              <w:rPr>
                <w:rFonts w:ascii="HG丸ｺﾞｼｯｸM-PRO" w:eastAsia="HG丸ｺﾞｼｯｸM-PRO" w:hAnsi="HG丸ｺﾞｼｯｸM-PRO"/>
                <w:sz w:val="24"/>
                <w:szCs w:val="24"/>
              </w:rPr>
            </w:pPr>
            <w:r w:rsidRPr="00FD35EA">
              <w:rPr>
                <w:rFonts w:ascii="HG丸ｺﾞｼｯｸM-PRO" w:eastAsia="HG丸ｺﾞｼｯｸM-PRO" w:hAnsi="HG丸ｺﾞｼｯｸM-PRO" w:hint="eastAsia"/>
                <w:sz w:val="24"/>
                <w:szCs w:val="24"/>
              </w:rPr>
              <w:t>乗用装置の付いた</w:t>
            </w:r>
            <w:r w:rsidR="00407AF0" w:rsidRPr="00FD35EA">
              <w:rPr>
                <w:rFonts w:ascii="HGS創英角ｺﾞｼｯｸUB" w:eastAsia="HGS創英角ｺﾞｼｯｸUB" w:hAnsi="HGS創英角ｺﾞｼｯｸUB" w:hint="eastAsia"/>
                <w:sz w:val="24"/>
                <w:szCs w:val="24"/>
              </w:rPr>
              <w:t>農耕</w:t>
            </w:r>
            <w:r w:rsidR="00572CC1" w:rsidRPr="00FD35EA">
              <w:rPr>
                <w:rFonts w:ascii="HGS創英角ｺﾞｼｯｸUB" w:eastAsia="HGS創英角ｺﾞｼｯｸUB" w:hAnsi="HGS創英角ｺﾞｼｯｸUB" w:hint="eastAsia"/>
                <w:sz w:val="24"/>
                <w:szCs w:val="24"/>
              </w:rPr>
              <w:t>トラクタ</w:t>
            </w:r>
            <w:r w:rsidR="00BA7B60" w:rsidRPr="00FD35EA">
              <w:rPr>
                <w:rFonts w:ascii="HGS創英角ｺﾞｼｯｸUB" w:eastAsia="HGS創英角ｺﾞｼｯｸUB" w:hAnsi="HGS創英角ｺﾞｼｯｸUB" w:hint="eastAsia"/>
                <w:sz w:val="24"/>
                <w:szCs w:val="24"/>
              </w:rPr>
              <w:t>、</w:t>
            </w:r>
            <w:r w:rsidRPr="00FD35EA">
              <w:rPr>
                <w:rFonts w:ascii="HGS創英角ｺﾞｼｯｸUB" w:eastAsia="HGS創英角ｺﾞｼｯｸUB" w:hAnsi="HGS創英角ｺﾞｼｯｸUB" w:hint="eastAsia"/>
                <w:sz w:val="24"/>
                <w:szCs w:val="24"/>
              </w:rPr>
              <w:t>コンバイン</w:t>
            </w:r>
            <w:r w:rsidR="00BA7B60" w:rsidRPr="00FD35EA">
              <w:rPr>
                <w:rFonts w:ascii="HGS創英角ｺﾞｼｯｸUB" w:eastAsia="HGS創英角ｺﾞｼｯｸUB" w:hAnsi="HGS創英角ｺﾞｼｯｸUB" w:hint="eastAsia"/>
                <w:sz w:val="24"/>
                <w:szCs w:val="24"/>
              </w:rPr>
              <w:t>、</w:t>
            </w:r>
            <w:r w:rsidRPr="00FD35EA">
              <w:rPr>
                <w:rFonts w:ascii="HGS創英角ｺﾞｼｯｸUB" w:eastAsia="HGS創英角ｺﾞｼｯｸUB" w:hAnsi="HGS創英角ｺﾞｼｯｸUB" w:hint="eastAsia"/>
                <w:sz w:val="24"/>
                <w:szCs w:val="24"/>
              </w:rPr>
              <w:t>田植機</w:t>
            </w:r>
            <w:r w:rsidR="00407AF0" w:rsidRPr="00FD35EA">
              <w:rPr>
                <w:rFonts w:ascii="HG丸ｺﾞｼｯｸM-PRO" w:eastAsia="HG丸ｺﾞｼｯｸM-PRO" w:hAnsi="HG丸ｺﾞｼｯｸM-PRO" w:hint="eastAsia"/>
                <w:sz w:val="24"/>
                <w:szCs w:val="24"/>
              </w:rPr>
              <w:t>農業用</w:t>
            </w:r>
            <w:r w:rsidRPr="00FD35EA">
              <w:rPr>
                <w:rFonts w:ascii="HG丸ｺﾞｼｯｸM-PRO" w:eastAsia="HG丸ｺﾞｼｯｸM-PRO" w:hAnsi="HG丸ｺﾞｼｯｸM-PRO" w:hint="eastAsia"/>
                <w:sz w:val="24"/>
                <w:szCs w:val="24"/>
              </w:rPr>
              <w:t>薬剤散布車</w:t>
            </w:r>
            <w:r w:rsidR="00061BE2" w:rsidRPr="00FD35EA">
              <w:rPr>
                <w:rFonts w:ascii="HG丸ｺﾞｼｯｸM-PRO" w:eastAsia="HG丸ｺﾞｼｯｸM-PRO" w:hAnsi="HG丸ｺﾞｼｯｸM-PRO" w:hint="eastAsia"/>
                <w:sz w:val="24"/>
                <w:szCs w:val="24"/>
              </w:rPr>
              <w:t>、国土交通大臣の指定する農耕作業用自動車</w:t>
            </w:r>
          </w:p>
        </w:tc>
        <w:tc>
          <w:tcPr>
            <w:tcW w:w="3827" w:type="dxa"/>
          </w:tcPr>
          <w:p w:rsidR="001C2371" w:rsidRPr="00FD35EA" w:rsidRDefault="00A954AC" w:rsidP="00CE528F">
            <w:pPr>
              <w:spacing w:line="276" w:lineRule="auto"/>
              <w:rPr>
                <w:rFonts w:ascii="HG丸ｺﾞｼｯｸM-PRO" w:eastAsia="HG丸ｺﾞｼｯｸM-PRO" w:hAnsi="HG丸ｺﾞｼｯｸM-PRO"/>
                <w:sz w:val="24"/>
                <w:szCs w:val="24"/>
              </w:rPr>
            </w:pPr>
            <w:r w:rsidRPr="00FD35EA">
              <w:rPr>
                <w:rFonts w:ascii="HG丸ｺﾞｼｯｸM-PRO" w:eastAsia="HG丸ｺﾞｼｯｸM-PRO" w:hAnsi="HG丸ｺﾞｼｯｸM-PRO" w:hint="eastAsia"/>
                <w:sz w:val="24"/>
                <w:szCs w:val="24"/>
              </w:rPr>
              <w:t>最高速度が</w:t>
            </w:r>
            <w:r w:rsidRPr="00FD35EA">
              <w:rPr>
                <w:rFonts w:ascii="HG丸ｺﾞｼｯｸM-PRO" w:eastAsia="HG丸ｺﾞｼｯｸM-PRO" w:hAnsi="HG丸ｺﾞｼｯｸM-PRO" w:hint="eastAsia"/>
                <w:b/>
                <w:sz w:val="24"/>
                <w:szCs w:val="24"/>
              </w:rPr>
              <w:t>３５km／h未満</w:t>
            </w:r>
            <w:r w:rsidRPr="00FD35EA">
              <w:rPr>
                <w:rFonts w:ascii="HG丸ｺﾞｼｯｸM-PRO" w:eastAsia="HG丸ｺﾞｼｯｸM-PRO" w:hAnsi="HG丸ｺﾞｼｯｸM-PRO" w:hint="eastAsia"/>
                <w:sz w:val="24"/>
                <w:szCs w:val="24"/>
              </w:rPr>
              <w:t>のもの。</w:t>
            </w:r>
          </w:p>
          <w:p w:rsidR="00582244" w:rsidRPr="00FD35EA" w:rsidRDefault="00277D5D" w:rsidP="00CE528F">
            <w:pPr>
              <w:spacing w:line="276" w:lineRule="auto"/>
              <w:rPr>
                <w:rFonts w:ascii="HGS創英角ｺﾞｼｯｸUB" w:eastAsia="HGS創英角ｺﾞｼｯｸUB" w:hAnsi="HGS創英角ｺﾞｼｯｸUB"/>
                <w:sz w:val="24"/>
                <w:szCs w:val="24"/>
              </w:rPr>
            </w:pPr>
            <w:r w:rsidRPr="00FD35EA">
              <w:rPr>
                <w:rFonts w:ascii="HGS創英角ｺﾞｼｯｸUB" w:eastAsia="HGS創英角ｺﾞｼｯｸUB" w:hAnsi="HGS創英角ｺﾞｼｯｸUB" w:hint="eastAsia"/>
                <w:sz w:val="24"/>
                <w:szCs w:val="24"/>
              </w:rPr>
              <w:t>※</w:t>
            </w:r>
            <w:r w:rsidR="00A954AC" w:rsidRPr="00FD35EA">
              <w:rPr>
                <w:rFonts w:ascii="HGS創英角ｺﾞｼｯｸUB" w:eastAsia="HGS創英角ｺﾞｼｯｸUB" w:hAnsi="HGS創英角ｺﾞｼｯｸUB" w:hint="eastAsia"/>
                <w:sz w:val="24"/>
                <w:szCs w:val="24"/>
              </w:rPr>
              <w:t>大きさや排気量の制限はありません。</w:t>
            </w:r>
          </w:p>
          <w:p w:rsidR="00277D5D" w:rsidRPr="00FD35EA" w:rsidRDefault="00277D5D" w:rsidP="00AB31A5">
            <w:pPr>
              <w:rPr>
                <w:rFonts w:ascii="HGS創英角ｺﾞｼｯｸUB" w:eastAsia="HGS創英角ｺﾞｼｯｸUB" w:hAnsi="HGS創英角ｺﾞｼｯｸUB"/>
                <w:sz w:val="24"/>
                <w:szCs w:val="24"/>
              </w:rPr>
            </w:pPr>
          </w:p>
          <w:p w:rsidR="00A954AC" w:rsidRPr="00CE528F" w:rsidRDefault="00A954AC" w:rsidP="00AB31A5">
            <w:pPr>
              <w:rPr>
                <w:rFonts w:ascii="HG丸ｺﾞｼｯｸM-PRO" w:eastAsia="HG丸ｺﾞｼｯｸM-PRO" w:hAnsi="HG丸ｺﾞｼｯｸM-PRO"/>
                <w:sz w:val="28"/>
                <w:szCs w:val="28"/>
                <w:u w:val="double"/>
              </w:rPr>
            </w:pPr>
            <w:r w:rsidRPr="00CE528F">
              <w:rPr>
                <w:rFonts w:ascii="HG丸ｺﾞｼｯｸM-PRO" w:eastAsia="HG丸ｺﾞｼｯｸM-PRO" w:hAnsi="HG丸ｺﾞｼｯｸM-PRO" w:hint="eastAsia"/>
                <w:sz w:val="28"/>
                <w:szCs w:val="28"/>
                <w:u w:val="double"/>
              </w:rPr>
              <w:t>●年税額　2,400円</w:t>
            </w:r>
          </w:p>
        </w:tc>
      </w:tr>
      <w:tr w:rsidR="00453C2E" w:rsidTr="00EE1829">
        <w:tc>
          <w:tcPr>
            <w:tcW w:w="2268" w:type="dxa"/>
            <w:tcBorders>
              <w:bottom w:val="single" w:sz="4" w:space="0" w:color="auto"/>
            </w:tcBorders>
            <w:vAlign w:val="center"/>
          </w:tcPr>
          <w:p w:rsidR="00453C2E" w:rsidRPr="00FD35EA" w:rsidRDefault="009C3213" w:rsidP="00600C88">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農耕用以外</w:t>
            </w:r>
          </w:p>
        </w:tc>
        <w:tc>
          <w:tcPr>
            <w:tcW w:w="3828" w:type="dxa"/>
            <w:tcBorders>
              <w:bottom w:val="single" w:sz="4" w:space="0" w:color="auto"/>
            </w:tcBorders>
          </w:tcPr>
          <w:p w:rsidR="00453C2E" w:rsidRPr="00FD35EA" w:rsidRDefault="00C73147" w:rsidP="00AB31A5">
            <w:pPr>
              <w:rPr>
                <w:rFonts w:ascii="HG丸ｺﾞｼｯｸM-PRO" w:eastAsia="HG丸ｺﾞｼｯｸM-PRO" w:hAnsi="HG丸ｺﾞｼｯｸM-PRO"/>
                <w:sz w:val="24"/>
                <w:szCs w:val="24"/>
              </w:rPr>
            </w:pPr>
            <w:r w:rsidRPr="00FD35EA">
              <w:rPr>
                <w:rFonts w:ascii="HG丸ｺﾞｼｯｸM-PRO" w:eastAsia="HG丸ｺﾞｼｯｸM-PRO" w:hAnsi="HG丸ｺﾞｼｯｸM-PRO" w:hint="eastAsia"/>
                <w:sz w:val="24"/>
                <w:szCs w:val="24"/>
              </w:rPr>
              <w:t>ショベル・ローダ、タイヤ・ローラ</w:t>
            </w:r>
            <w:r w:rsidR="003E25F3">
              <w:rPr>
                <w:rFonts w:ascii="HG丸ｺﾞｼｯｸM-PRO" w:eastAsia="HG丸ｺﾞｼｯｸM-PRO" w:hAnsi="HG丸ｺﾞｼｯｸM-PRO" w:hint="eastAsia"/>
                <w:sz w:val="24"/>
                <w:szCs w:val="24"/>
              </w:rPr>
              <w:t>、ロード・ローラ</w:t>
            </w:r>
            <w:r w:rsidRPr="00FD35EA">
              <w:rPr>
                <w:rFonts w:ascii="HG丸ｺﾞｼｯｸM-PRO" w:eastAsia="HG丸ｺﾞｼｯｸM-PRO" w:hAnsi="HG丸ｺﾞｼｯｸM-PRO" w:hint="eastAsia"/>
                <w:sz w:val="24"/>
                <w:szCs w:val="24"/>
              </w:rPr>
              <w:t>、グレーダ、ロード・スタビライザ、スクレーパ、ロータリ除雪自動車、アスファルト・フィニッシャ、タイヤ・ドーザ、モータ・スイーパ、ダンパ、ホイール・ハンマ、ホイール・ブレーカ、フォーク・リフト、フォーク・ローダ、ホイール・クレーン、ストラドル・キャリア、ターレット式構内運搬自動車、自動車の車台が屈折して操向する構造の自動車、国土交通大臣の指定する構造のカタピラを有する自動車及び国土交通大臣の指定する特殊な構造を有する自動車</w:t>
            </w:r>
          </w:p>
          <w:p w:rsidR="00807806" w:rsidRPr="00FD35EA" w:rsidRDefault="00807806" w:rsidP="003E25F3">
            <w:pPr>
              <w:rPr>
                <w:rFonts w:ascii="HG丸ｺﾞｼｯｸM-PRO" w:eastAsia="HG丸ｺﾞｼｯｸM-PRO" w:hAnsi="HG丸ｺﾞｼｯｸM-PRO"/>
                <w:sz w:val="24"/>
                <w:szCs w:val="24"/>
              </w:rPr>
            </w:pPr>
            <w:r w:rsidRPr="00FD35EA">
              <w:rPr>
                <w:rFonts w:ascii="HG丸ｺﾞｼｯｸM-PRO" w:eastAsia="HG丸ｺﾞｼｯｸM-PRO" w:hAnsi="HG丸ｺﾞｼｯｸM-PRO" w:hint="eastAsia"/>
                <w:sz w:val="24"/>
                <w:szCs w:val="24"/>
              </w:rPr>
              <w:t>【道路運送車両法施行規則別表第１</w:t>
            </w:r>
            <w:r w:rsidR="003E25F3" w:rsidRPr="00FD35EA">
              <w:rPr>
                <w:rFonts w:ascii="HG丸ｺﾞｼｯｸM-PRO" w:eastAsia="HG丸ｺﾞｼｯｸM-PRO" w:hAnsi="HG丸ｺﾞｼｯｸM-PRO" w:hint="eastAsia"/>
                <w:sz w:val="24"/>
                <w:szCs w:val="24"/>
              </w:rPr>
              <w:t>第２条</w:t>
            </w:r>
            <w:r w:rsidR="003E25F3">
              <w:rPr>
                <w:rFonts w:ascii="HG丸ｺﾞｼｯｸM-PRO" w:eastAsia="HG丸ｺﾞｼｯｸM-PRO" w:hAnsi="HG丸ｺﾞｼｯｸM-PRO" w:hint="eastAsia"/>
                <w:sz w:val="24"/>
                <w:szCs w:val="24"/>
              </w:rPr>
              <w:t>関係</w:t>
            </w:r>
            <w:r w:rsidRPr="00FD35EA">
              <w:rPr>
                <w:rFonts w:ascii="HG丸ｺﾞｼｯｸM-PRO" w:eastAsia="HG丸ｺﾞｼｯｸM-PRO" w:hAnsi="HG丸ｺﾞｼｯｸM-PRO" w:hint="eastAsia"/>
                <w:sz w:val="24"/>
                <w:szCs w:val="24"/>
              </w:rPr>
              <w:t>による】</w:t>
            </w:r>
          </w:p>
        </w:tc>
        <w:tc>
          <w:tcPr>
            <w:tcW w:w="3827" w:type="dxa"/>
            <w:tcBorders>
              <w:bottom w:val="single" w:sz="4" w:space="0" w:color="auto"/>
            </w:tcBorders>
          </w:tcPr>
          <w:p w:rsidR="00453C2E" w:rsidRPr="00FD35EA" w:rsidRDefault="00C73147" w:rsidP="00CE528F">
            <w:pPr>
              <w:spacing w:line="276" w:lineRule="auto"/>
              <w:rPr>
                <w:rFonts w:ascii="HG丸ｺﾞｼｯｸM-PRO" w:eastAsia="HG丸ｺﾞｼｯｸM-PRO" w:hAnsi="HG丸ｺﾞｼｯｸM-PRO"/>
                <w:b/>
                <w:sz w:val="24"/>
                <w:szCs w:val="24"/>
              </w:rPr>
            </w:pPr>
            <w:r w:rsidRPr="00FD35EA">
              <w:rPr>
                <w:rFonts w:ascii="HG丸ｺﾞｼｯｸM-PRO" w:eastAsia="HG丸ｺﾞｼｯｸM-PRO" w:hAnsi="HG丸ｺﾞｼｯｸM-PRO" w:hint="eastAsia"/>
                <w:sz w:val="24"/>
                <w:szCs w:val="24"/>
              </w:rPr>
              <w:t>①最高速度が</w:t>
            </w:r>
            <w:r w:rsidRPr="00FD35EA">
              <w:rPr>
                <w:rFonts w:ascii="HG丸ｺﾞｼｯｸM-PRO" w:eastAsia="HG丸ｺﾞｼｯｸM-PRO" w:hAnsi="HG丸ｺﾞｼｯｸM-PRO" w:hint="eastAsia"/>
                <w:b/>
                <w:sz w:val="24"/>
                <w:szCs w:val="24"/>
              </w:rPr>
              <w:t>15km/ｈ以下</w:t>
            </w:r>
          </w:p>
          <w:p w:rsidR="00C73147" w:rsidRPr="00FD35EA" w:rsidRDefault="00C73147" w:rsidP="00CE528F">
            <w:pPr>
              <w:spacing w:line="276" w:lineRule="auto"/>
              <w:rPr>
                <w:rFonts w:ascii="HG丸ｺﾞｼｯｸM-PRO" w:eastAsia="HG丸ｺﾞｼｯｸM-PRO" w:hAnsi="HG丸ｺﾞｼｯｸM-PRO"/>
                <w:b/>
                <w:sz w:val="24"/>
                <w:szCs w:val="24"/>
              </w:rPr>
            </w:pPr>
            <w:r w:rsidRPr="00FD35EA">
              <w:rPr>
                <w:rFonts w:ascii="HG丸ｺﾞｼｯｸM-PRO" w:eastAsia="HG丸ｺﾞｼｯｸM-PRO" w:hAnsi="HG丸ｺﾞｼｯｸM-PRO" w:hint="eastAsia"/>
                <w:sz w:val="24"/>
                <w:szCs w:val="24"/>
              </w:rPr>
              <w:t>②長さが</w:t>
            </w:r>
            <w:r w:rsidRPr="00FD35EA">
              <w:rPr>
                <w:rFonts w:ascii="HG丸ｺﾞｼｯｸM-PRO" w:eastAsia="HG丸ｺﾞｼｯｸM-PRO" w:hAnsi="HG丸ｺﾞｼｯｸM-PRO" w:hint="eastAsia"/>
                <w:b/>
                <w:sz w:val="24"/>
                <w:szCs w:val="24"/>
              </w:rPr>
              <w:t>4.7ｍ以下</w:t>
            </w:r>
          </w:p>
          <w:p w:rsidR="00C73147" w:rsidRPr="00FD35EA" w:rsidRDefault="00C73147" w:rsidP="00CE528F">
            <w:pPr>
              <w:spacing w:line="276" w:lineRule="auto"/>
              <w:rPr>
                <w:rFonts w:ascii="HG丸ｺﾞｼｯｸM-PRO" w:eastAsia="HG丸ｺﾞｼｯｸM-PRO" w:hAnsi="HG丸ｺﾞｼｯｸM-PRO"/>
                <w:b/>
                <w:sz w:val="24"/>
                <w:szCs w:val="24"/>
              </w:rPr>
            </w:pPr>
            <w:r w:rsidRPr="00FD35EA">
              <w:rPr>
                <w:rFonts w:ascii="HG丸ｺﾞｼｯｸM-PRO" w:eastAsia="HG丸ｺﾞｼｯｸM-PRO" w:hAnsi="HG丸ｺﾞｼｯｸM-PRO" w:hint="eastAsia"/>
                <w:sz w:val="24"/>
                <w:szCs w:val="24"/>
              </w:rPr>
              <w:t>③幅が</w:t>
            </w:r>
            <w:r w:rsidRPr="00FD35EA">
              <w:rPr>
                <w:rFonts w:ascii="HG丸ｺﾞｼｯｸM-PRO" w:eastAsia="HG丸ｺﾞｼｯｸM-PRO" w:hAnsi="HG丸ｺﾞｼｯｸM-PRO" w:hint="eastAsia"/>
                <w:b/>
                <w:sz w:val="24"/>
                <w:szCs w:val="24"/>
              </w:rPr>
              <w:t>1.7ｍ以下</w:t>
            </w:r>
          </w:p>
          <w:p w:rsidR="00C73147" w:rsidRPr="00FD35EA" w:rsidRDefault="00C73147" w:rsidP="00CE528F">
            <w:pPr>
              <w:spacing w:line="276" w:lineRule="auto"/>
              <w:rPr>
                <w:rFonts w:ascii="HG丸ｺﾞｼｯｸM-PRO" w:eastAsia="HG丸ｺﾞｼｯｸM-PRO" w:hAnsi="HG丸ｺﾞｼｯｸM-PRO"/>
                <w:b/>
                <w:sz w:val="24"/>
                <w:szCs w:val="24"/>
              </w:rPr>
            </w:pPr>
            <w:r w:rsidRPr="00FD35EA">
              <w:rPr>
                <w:rFonts w:ascii="HG丸ｺﾞｼｯｸM-PRO" w:eastAsia="HG丸ｺﾞｼｯｸM-PRO" w:hAnsi="HG丸ｺﾞｼｯｸM-PRO" w:hint="eastAsia"/>
                <w:sz w:val="24"/>
                <w:szCs w:val="24"/>
              </w:rPr>
              <w:t>④高さが</w:t>
            </w:r>
            <w:r w:rsidRPr="00FD35EA">
              <w:rPr>
                <w:rFonts w:ascii="HG丸ｺﾞｼｯｸM-PRO" w:eastAsia="HG丸ｺﾞｼｯｸM-PRO" w:hAnsi="HG丸ｺﾞｼｯｸM-PRO" w:hint="eastAsia"/>
                <w:b/>
                <w:sz w:val="24"/>
                <w:szCs w:val="24"/>
              </w:rPr>
              <w:t>2.8ｍ以下</w:t>
            </w:r>
          </w:p>
          <w:p w:rsidR="00286A0E" w:rsidRPr="00FD35EA" w:rsidRDefault="00C73147" w:rsidP="00CE528F">
            <w:pPr>
              <w:spacing w:line="276" w:lineRule="auto"/>
              <w:rPr>
                <w:rFonts w:ascii="HGS創英角ｺﾞｼｯｸUB" w:eastAsia="HGS創英角ｺﾞｼｯｸUB" w:hAnsi="HGS創英角ｺﾞｼｯｸUB"/>
                <w:sz w:val="24"/>
                <w:szCs w:val="24"/>
              </w:rPr>
            </w:pPr>
            <w:r w:rsidRPr="00FD35EA">
              <w:rPr>
                <w:rFonts w:ascii="HGS創英角ｺﾞｼｯｸUB" w:eastAsia="HGS創英角ｺﾞｼｯｸUB" w:hAnsi="HGS創英角ｺﾞｼｯｸUB" w:hint="eastAsia"/>
                <w:sz w:val="24"/>
                <w:szCs w:val="24"/>
              </w:rPr>
              <w:t>※上記の</w:t>
            </w:r>
            <w:r w:rsidR="001F050B" w:rsidRPr="00FD35EA">
              <w:rPr>
                <w:rFonts w:ascii="HGS創英角ｺﾞｼｯｸUB" w:eastAsia="HGS創英角ｺﾞｼｯｸUB" w:hAnsi="HGS創英角ｺﾞｼｯｸUB" w:hint="eastAsia"/>
                <w:sz w:val="24"/>
                <w:szCs w:val="24"/>
              </w:rPr>
              <w:t>①～④</w:t>
            </w:r>
            <w:r w:rsidR="00807806" w:rsidRPr="00FD35EA">
              <w:rPr>
                <w:rFonts w:ascii="HGS創英角ｺﾞｼｯｸUB" w:eastAsia="HGS創英角ｺﾞｼｯｸUB" w:hAnsi="HGS創英角ｺﾞｼｯｸUB" w:hint="eastAsia"/>
                <w:sz w:val="24"/>
                <w:szCs w:val="24"/>
              </w:rPr>
              <w:t>にすべて該当するもの。</w:t>
            </w:r>
          </w:p>
          <w:p w:rsidR="00277D5D" w:rsidRPr="00FD35EA" w:rsidRDefault="00277D5D" w:rsidP="00CE528F">
            <w:pPr>
              <w:spacing w:line="276" w:lineRule="auto"/>
              <w:rPr>
                <w:rFonts w:ascii="HGS創英角ｺﾞｼｯｸUB" w:eastAsia="HGS創英角ｺﾞｼｯｸUB" w:hAnsi="HGS創英角ｺﾞｼｯｸUB"/>
                <w:sz w:val="24"/>
                <w:szCs w:val="24"/>
              </w:rPr>
            </w:pPr>
          </w:p>
          <w:p w:rsidR="00A954AC" w:rsidRPr="00CE528F" w:rsidRDefault="00A954AC" w:rsidP="00CE528F">
            <w:pPr>
              <w:spacing w:line="276" w:lineRule="auto"/>
              <w:rPr>
                <w:rFonts w:ascii="HG丸ｺﾞｼｯｸM-PRO" w:eastAsia="HG丸ｺﾞｼｯｸM-PRO" w:hAnsi="HG丸ｺﾞｼｯｸM-PRO"/>
                <w:sz w:val="28"/>
                <w:szCs w:val="28"/>
                <w:u w:val="double"/>
              </w:rPr>
            </w:pPr>
            <w:r w:rsidRPr="00CE528F">
              <w:rPr>
                <w:rFonts w:ascii="HG丸ｺﾞｼｯｸM-PRO" w:eastAsia="HG丸ｺﾞｼｯｸM-PRO" w:hAnsi="HG丸ｺﾞｼｯｸM-PRO" w:hint="eastAsia"/>
                <w:sz w:val="28"/>
                <w:szCs w:val="28"/>
                <w:u w:val="double"/>
              </w:rPr>
              <w:t>●年税額　5,900円</w:t>
            </w:r>
          </w:p>
          <w:p w:rsidR="00FD35EA" w:rsidRDefault="00FD35EA" w:rsidP="00807806">
            <w:pPr>
              <w:rPr>
                <w:rFonts w:ascii="HG丸ｺﾞｼｯｸM-PRO" w:eastAsia="HG丸ｺﾞｼｯｸM-PRO" w:hAnsi="HG丸ｺﾞｼｯｸM-PRO"/>
                <w:sz w:val="22"/>
                <w:u w:val="double"/>
              </w:rPr>
            </w:pPr>
          </w:p>
          <w:p w:rsidR="00FD35EA" w:rsidRDefault="00EE1829" w:rsidP="00807806">
            <w:pPr>
              <w:rPr>
                <w:rFonts w:ascii="HG丸ｺﾞｼｯｸM-PRO" w:eastAsia="HG丸ｺﾞｼｯｸM-PRO" w:hAnsi="HG丸ｺﾞｼｯｸM-PRO"/>
                <w:sz w:val="22"/>
                <w:u w:val="double"/>
              </w:rPr>
            </w:pPr>
            <w:r>
              <w:rPr>
                <w:rFonts w:ascii="HG丸ｺﾞｼｯｸM-PRO" w:eastAsia="HG丸ｺﾞｼｯｸM-PRO" w:hAnsi="HG丸ｺﾞｼｯｸM-PRO"/>
                <w:noProof/>
                <w:sz w:val="20"/>
                <w:szCs w:val="20"/>
              </w:rPr>
              <w:drawing>
                <wp:anchor distT="0" distB="0" distL="114300" distR="114300" simplePos="0" relativeHeight="251672576" behindDoc="1" locked="0" layoutInCell="1" allowOverlap="1" wp14:anchorId="501E3069" wp14:editId="31341E7D">
                  <wp:simplePos x="0" y="0"/>
                  <wp:positionH relativeFrom="column">
                    <wp:posOffset>730885</wp:posOffset>
                  </wp:positionH>
                  <wp:positionV relativeFrom="paragraph">
                    <wp:posOffset>22860</wp:posOffset>
                  </wp:positionV>
                  <wp:extent cx="1485900" cy="14859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_02.gif"/>
                          <pic:cNvPicPr/>
                        </pic:nvPicPr>
                        <pic:blipFill>
                          <a:blip r:embed="rId9">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14:sizeRelH relativeFrom="margin">
                    <wp14:pctWidth>0</wp14:pctWidth>
                  </wp14:sizeRelH>
                  <wp14:sizeRelV relativeFrom="margin">
                    <wp14:pctHeight>0</wp14:pctHeight>
                  </wp14:sizeRelV>
                </wp:anchor>
              </w:drawing>
            </w:r>
          </w:p>
          <w:p w:rsidR="00FD35EA" w:rsidRPr="00B315F2" w:rsidRDefault="00FD35EA" w:rsidP="00807806">
            <w:pPr>
              <w:rPr>
                <w:rFonts w:ascii="HGS創英角ｺﾞｼｯｸUB" w:eastAsia="HGS創英角ｺﾞｼｯｸUB" w:hAnsi="HGS創英角ｺﾞｼｯｸUB"/>
                <w:sz w:val="22"/>
                <w:u w:val="double"/>
              </w:rPr>
            </w:pPr>
          </w:p>
        </w:tc>
      </w:tr>
    </w:tbl>
    <w:p w:rsidR="00807806" w:rsidRDefault="00807806" w:rsidP="00CE528F">
      <w:pPr>
        <w:spacing w:line="120" w:lineRule="exact"/>
        <w:rPr>
          <w:rFonts w:ascii="HG丸ｺﾞｼｯｸM-PRO" w:eastAsia="HG丸ｺﾞｼｯｸM-PRO" w:hAnsi="HG丸ｺﾞｼｯｸM-PRO"/>
          <w:sz w:val="20"/>
          <w:szCs w:val="20"/>
        </w:rPr>
      </w:pPr>
    </w:p>
    <w:p w:rsidR="008B2208" w:rsidRPr="00CE528F" w:rsidRDefault="008B2208" w:rsidP="008B2208">
      <w:pPr>
        <w:rPr>
          <w:rFonts w:ascii="ＭＳ ゴシック" w:eastAsia="ＭＳ ゴシック" w:hAnsi="ＭＳ ゴシック"/>
          <w:sz w:val="32"/>
          <w:szCs w:val="32"/>
        </w:rPr>
      </w:pPr>
      <w:r w:rsidRPr="00CE528F">
        <w:rPr>
          <w:rFonts w:ascii="HGS創英角ｺﾞｼｯｸUB" w:eastAsia="HGS創英角ｺﾞｼｯｸUB" w:hAnsi="HGS創英角ｺﾞｼｯｸUB" w:hint="eastAsia"/>
          <w:sz w:val="32"/>
          <w:szCs w:val="32"/>
        </w:rPr>
        <w:t>●大型特殊自動車</w:t>
      </w:r>
      <w:r w:rsidR="00B315F2" w:rsidRPr="00CE528F">
        <w:rPr>
          <w:rFonts w:ascii="HGS創英角ｺﾞｼｯｸUB" w:eastAsia="HGS創英角ｺﾞｼｯｸUB" w:hAnsi="HGS創英角ｺﾞｼｯｸUB" w:hint="eastAsia"/>
          <w:sz w:val="24"/>
          <w:szCs w:val="24"/>
        </w:rPr>
        <w:t xml:space="preserve">　</w:t>
      </w:r>
      <w:r w:rsidR="00B315F2" w:rsidRPr="00CE528F">
        <w:rPr>
          <w:rFonts w:ascii="HGPｺﾞｼｯｸM" w:eastAsia="HGPｺﾞｼｯｸM" w:hAnsi="ＭＳ ゴシック" w:hint="eastAsia"/>
          <w:b/>
          <w:sz w:val="24"/>
          <w:szCs w:val="24"/>
        </w:rPr>
        <w:t>※</w:t>
      </w:r>
      <w:r w:rsidR="00A218F7" w:rsidRPr="00CE528F">
        <w:rPr>
          <w:rFonts w:ascii="HGPｺﾞｼｯｸM" w:eastAsia="HGPｺﾞｼｯｸM" w:hAnsi="ＭＳ ゴシック" w:hint="eastAsia"/>
          <w:sz w:val="24"/>
          <w:szCs w:val="24"/>
        </w:rPr>
        <w:t>償却資産（固定資産税）申告が必要な車両</w:t>
      </w:r>
    </w:p>
    <w:tbl>
      <w:tblPr>
        <w:tblStyle w:val="a9"/>
        <w:tblW w:w="9918" w:type="dxa"/>
        <w:tblLook w:val="04A0" w:firstRow="1" w:lastRow="0" w:firstColumn="1" w:lastColumn="0" w:noHBand="0" w:noVBand="1"/>
      </w:tblPr>
      <w:tblGrid>
        <w:gridCol w:w="2263"/>
        <w:gridCol w:w="3828"/>
        <w:gridCol w:w="3827"/>
      </w:tblGrid>
      <w:tr w:rsidR="00020988" w:rsidTr="00EE1829">
        <w:tc>
          <w:tcPr>
            <w:tcW w:w="2263" w:type="dxa"/>
            <w:vAlign w:val="center"/>
          </w:tcPr>
          <w:p w:rsidR="00020988" w:rsidRPr="00A94F15" w:rsidRDefault="00020988" w:rsidP="00FD35EA">
            <w:pPr>
              <w:jc w:val="center"/>
              <w:rPr>
                <w:rFonts w:ascii="HG丸ｺﾞｼｯｸM-PRO" w:eastAsia="HG丸ｺﾞｼｯｸM-PRO" w:hAnsi="HG丸ｺﾞｼｯｸM-PRO"/>
                <w:sz w:val="22"/>
              </w:rPr>
            </w:pPr>
            <w:r w:rsidRPr="00A94F15">
              <w:rPr>
                <w:rFonts w:ascii="HG丸ｺﾞｼｯｸM-PRO" w:eastAsia="HG丸ｺﾞｼｯｸM-PRO" w:hAnsi="HG丸ｺﾞｼｯｸM-PRO" w:hint="eastAsia"/>
                <w:sz w:val="22"/>
              </w:rPr>
              <w:t>特殊自動車の種類</w:t>
            </w:r>
          </w:p>
        </w:tc>
        <w:tc>
          <w:tcPr>
            <w:tcW w:w="3828" w:type="dxa"/>
            <w:vAlign w:val="center"/>
          </w:tcPr>
          <w:p w:rsidR="00020988" w:rsidRPr="00A94F15" w:rsidRDefault="00020988" w:rsidP="001F050B">
            <w:pPr>
              <w:jc w:val="center"/>
              <w:rPr>
                <w:rFonts w:ascii="HG丸ｺﾞｼｯｸM-PRO" w:eastAsia="HG丸ｺﾞｼｯｸM-PRO" w:hAnsi="HG丸ｺﾞｼｯｸM-PRO"/>
                <w:sz w:val="22"/>
              </w:rPr>
            </w:pPr>
            <w:r w:rsidRPr="00A94F15">
              <w:rPr>
                <w:rFonts w:ascii="HG丸ｺﾞｼｯｸM-PRO" w:eastAsia="HG丸ｺﾞｼｯｸM-PRO" w:hAnsi="HG丸ｺﾞｼｯｸM-PRO" w:hint="eastAsia"/>
                <w:sz w:val="22"/>
              </w:rPr>
              <w:t>自動車の構造及び原動機</w:t>
            </w:r>
          </w:p>
        </w:tc>
        <w:tc>
          <w:tcPr>
            <w:tcW w:w="3827" w:type="dxa"/>
            <w:vAlign w:val="center"/>
          </w:tcPr>
          <w:p w:rsidR="00020988" w:rsidRPr="00A94F15" w:rsidRDefault="00020988" w:rsidP="001F050B">
            <w:pPr>
              <w:jc w:val="center"/>
              <w:rPr>
                <w:rFonts w:ascii="HG丸ｺﾞｼｯｸM-PRO" w:eastAsia="HG丸ｺﾞｼｯｸM-PRO" w:hAnsi="HG丸ｺﾞｼｯｸM-PRO"/>
                <w:sz w:val="22"/>
              </w:rPr>
            </w:pPr>
            <w:r w:rsidRPr="00A94F15">
              <w:rPr>
                <w:rFonts w:ascii="HG丸ｺﾞｼｯｸM-PRO" w:eastAsia="HG丸ｺﾞｼｯｸM-PRO" w:hAnsi="HG丸ｺﾞｼｯｸM-PRO" w:hint="eastAsia"/>
                <w:sz w:val="22"/>
              </w:rPr>
              <w:t>要件</w:t>
            </w:r>
          </w:p>
        </w:tc>
      </w:tr>
      <w:tr w:rsidR="008B2208" w:rsidRPr="00600C88" w:rsidTr="00EE1829">
        <w:trPr>
          <w:trHeight w:val="1692"/>
        </w:trPr>
        <w:tc>
          <w:tcPr>
            <w:tcW w:w="2263" w:type="dxa"/>
            <w:vAlign w:val="center"/>
          </w:tcPr>
          <w:p w:rsidR="008B2208" w:rsidRPr="00A94F15" w:rsidRDefault="008B2208" w:rsidP="008B2208">
            <w:pPr>
              <w:jc w:val="center"/>
              <w:rPr>
                <w:rFonts w:ascii="HG丸ｺﾞｼｯｸM-PRO" w:eastAsia="HG丸ｺﾞｼｯｸM-PRO" w:hAnsi="HG丸ｺﾞｼｯｸM-PRO"/>
                <w:sz w:val="22"/>
              </w:rPr>
            </w:pPr>
            <w:r w:rsidRPr="00A94F15">
              <w:rPr>
                <w:rFonts w:ascii="HG丸ｺﾞｼｯｸM-PRO" w:eastAsia="HG丸ｺﾞｼｯｸM-PRO" w:hAnsi="HG丸ｺﾞｼｯｸM-PRO" w:hint="eastAsia"/>
                <w:sz w:val="22"/>
              </w:rPr>
              <w:t>大型特殊自動車</w:t>
            </w:r>
          </w:p>
        </w:tc>
        <w:tc>
          <w:tcPr>
            <w:tcW w:w="3828" w:type="dxa"/>
          </w:tcPr>
          <w:p w:rsidR="007764A2" w:rsidRPr="00FD35EA" w:rsidRDefault="008B2208" w:rsidP="008B2208">
            <w:pPr>
              <w:rPr>
                <w:rFonts w:ascii="HG丸ｺﾞｼｯｸM-PRO" w:eastAsia="HG丸ｺﾞｼｯｸM-PRO" w:hAnsi="HG丸ｺﾞｼｯｸM-PRO"/>
                <w:sz w:val="24"/>
                <w:szCs w:val="24"/>
              </w:rPr>
            </w:pPr>
            <w:r w:rsidRPr="00FD35EA">
              <w:rPr>
                <w:rFonts w:ascii="HG丸ｺﾞｼｯｸM-PRO" w:eastAsia="HG丸ｺﾞｼｯｸM-PRO" w:hAnsi="HG丸ｺﾞｼｯｸM-PRO" w:hint="eastAsia"/>
                <w:sz w:val="24"/>
                <w:szCs w:val="24"/>
              </w:rPr>
              <w:t>●農耕用</w:t>
            </w:r>
          </w:p>
          <w:p w:rsidR="008B2208" w:rsidRDefault="008B2208" w:rsidP="00B315F2">
            <w:pPr>
              <w:rPr>
                <w:rFonts w:ascii="HG丸ｺﾞｼｯｸM-PRO" w:eastAsia="HG丸ｺﾞｼｯｸM-PRO" w:hAnsi="HG丸ｺﾞｼｯｸM-PRO"/>
                <w:sz w:val="24"/>
                <w:szCs w:val="24"/>
              </w:rPr>
            </w:pPr>
            <w:r w:rsidRPr="00FD35EA">
              <w:rPr>
                <w:rFonts w:ascii="HGS創英角ｺﾞｼｯｸUB" w:eastAsia="HGS創英角ｺﾞｼｯｸUB" w:hAnsi="HGS創英角ｺﾞｼｯｸUB" w:hint="eastAsia"/>
                <w:sz w:val="24"/>
                <w:szCs w:val="24"/>
              </w:rPr>
              <w:t>最高速度が３５km／h以上</w:t>
            </w:r>
            <w:r w:rsidRPr="00FD35EA">
              <w:rPr>
                <w:rFonts w:ascii="HG丸ｺﾞｼｯｸM-PRO" w:eastAsia="HG丸ｺﾞｼｯｸM-PRO" w:hAnsi="HG丸ｺﾞｼｯｸM-PRO" w:hint="eastAsia"/>
                <w:sz w:val="24"/>
                <w:szCs w:val="24"/>
              </w:rPr>
              <w:t>の車両</w:t>
            </w:r>
          </w:p>
          <w:p w:rsidR="00CE528F" w:rsidRPr="00FD35EA" w:rsidRDefault="00CE528F" w:rsidP="00B315F2">
            <w:pPr>
              <w:rPr>
                <w:rFonts w:ascii="HG丸ｺﾞｼｯｸM-PRO" w:eastAsia="HG丸ｺﾞｼｯｸM-PRO" w:hAnsi="HG丸ｺﾞｼｯｸM-PRO"/>
                <w:sz w:val="24"/>
                <w:szCs w:val="24"/>
              </w:rPr>
            </w:pPr>
          </w:p>
          <w:p w:rsidR="007764A2" w:rsidRPr="00FD35EA" w:rsidRDefault="008B2208" w:rsidP="008B2208">
            <w:pPr>
              <w:rPr>
                <w:rFonts w:ascii="HG丸ｺﾞｼｯｸM-PRO" w:eastAsia="HG丸ｺﾞｼｯｸM-PRO" w:hAnsi="HG丸ｺﾞｼｯｸM-PRO"/>
                <w:sz w:val="24"/>
                <w:szCs w:val="24"/>
              </w:rPr>
            </w:pPr>
            <w:r w:rsidRPr="00FD35EA">
              <w:rPr>
                <w:rFonts w:ascii="HG丸ｺﾞｼｯｸM-PRO" w:eastAsia="HG丸ｺﾞｼｯｸM-PRO" w:hAnsi="HG丸ｺﾞｼｯｸM-PRO" w:hint="eastAsia"/>
                <w:sz w:val="24"/>
                <w:szCs w:val="24"/>
              </w:rPr>
              <w:t>●農耕用以外</w:t>
            </w:r>
          </w:p>
          <w:p w:rsidR="008B2208" w:rsidRPr="00A94F15" w:rsidRDefault="008B2208" w:rsidP="00B315F2">
            <w:pPr>
              <w:rPr>
                <w:rFonts w:ascii="HG丸ｺﾞｼｯｸM-PRO" w:eastAsia="HG丸ｺﾞｼｯｸM-PRO" w:hAnsi="HG丸ｺﾞｼｯｸM-PRO"/>
                <w:sz w:val="22"/>
              </w:rPr>
            </w:pPr>
            <w:r w:rsidRPr="00FD35EA">
              <w:rPr>
                <w:rFonts w:ascii="HGS創英角ｺﾞｼｯｸUB" w:eastAsia="HGS創英角ｺﾞｼｯｸUB" w:hAnsi="HGS創英角ｺﾞｼｯｸUB" w:hint="eastAsia"/>
                <w:sz w:val="24"/>
                <w:szCs w:val="24"/>
              </w:rPr>
              <w:t>車体の大きさ</w:t>
            </w:r>
            <w:r w:rsidR="00361C73" w:rsidRPr="00FD35EA">
              <w:rPr>
                <w:rFonts w:ascii="HG丸ｺﾞｼｯｸM-PRO" w:eastAsia="HG丸ｺﾞｼｯｸM-PRO" w:hAnsi="HG丸ｺﾞｼｯｸM-PRO" w:hint="eastAsia"/>
                <w:sz w:val="24"/>
                <w:szCs w:val="24"/>
              </w:rPr>
              <w:t>や</w:t>
            </w:r>
            <w:r w:rsidRPr="00FD35EA">
              <w:rPr>
                <w:rFonts w:ascii="HGS創英角ｺﾞｼｯｸUB" w:eastAsia="HGS創英角ｺﾞｼｯｸUB" w:hAnsi="HGS創英角ｺﾞｼｯｸUB" w:hint="eastAsia"/>
                <w:sz w:val="24"/>
                <w:szCs w:val="24"/>
              </w:rPr>
              <w:t>最高速度</w:t>
            </w:r>
            <w:r w:rsidRPr="00FD35EA">
              <w:rPr>
                <w:rFonts w:ascii="HG丸ｺﾞｼｯｸM-PRO" w:eastAsia="HG丸ｺﾞｼｯｸM-PRO" w:hAnsi="HG丸ｺﾞｼｯｸM-PRO" w:hint="eastAsia"/>
                <w:sz w:val="24"/>
                <w:szCs w:val="24"/>
              </w:rPr>
              <w:t>が</w:t>
            </w:r>
            <w:r w:rsidRPr="00FD35EA">
              <w:rPr>
                <w:rFonts w:ascii="HGS創英角ｺﾞｼｯｸUB" w:eastAsia="HGS創英角ｺﾞｼｯｸUB" w:hAnsi="HGS創英角ｺﾞｼｯｸUB" w:hint="eastAsia"/>
                <w:sz w:val="24"/>
                <w:szCs w:val="24"/>
              </w:rPr>
              <w:t>小型特殊自動車（その他）の</w:t>
            </w:r>
            <w:r w:rsidR="00361C73" w:rsidRPr="00FD35EA">
              <w:rPr>
                <w:rFonts w:ascii="HGS創英角ｺﾞｼｯｸUB" w:eastAsia="HGS創英角ｺﾞｼｯｸUB" w:hAnsi="HGS創英角ｺﾞｼｯｸUB" w:hint="eastAsia"/>
                <w:sz w:val="24"/>
                <w:szCs w:val="24"/>
              </w:rPr>
              <w:t>①～④の要件に１つでも該当しない</w:t>
            </w:r>
            <w:r w:rsidRPr="00FD35EA">
              <w:rPr>
                <w:rFonts w:ascii="HG丸ｺﾞｼｯｸM-PRO" w:eastAsia="HG丸ｺﾞｼｯｸM-PRO" w:hAnsi="HG丸ｺﾞｼｯｸM-PRO" w:hint="eastAsia"/>
                <w:sz w:val="24"/>
                <w:szCs w:val="24"/>
              </w:rPr>
              <w:t>車両</w:t>
            </w:r>
          </w:p>
        </w:tc>
        <w:tc>
          <w:tcPr>
            <w:tcW w:w="3827" w:type="dxa"/>
          </w:tcPr>
          <w:p w:rsidR="00020988" w:rsidRPr="00FD35EA" w:rsidRDefault="00020988" w:rsidP="00CE528F">
            <w:pPr>
              <w:spacing w:line="276" w:lineRule="auto"/>
              <w:rPr>
                <w:rFonts w:ascii="HGS創英角ｺﾞｼｯｸUB" w:eastAsia="HGS創英角ｺﾞｼｯｸUB" w:hAnsi="HGS創英角ｺﾞｼｯｸUB"/>
                <w:sz w:val="24"/>
                <w:szCs w:val="24"/>
              </w:rPr>
            </w:pPr>
            <w:r w:rsidRPr="00FD35EA">
              <w:rPr>
                <w:rFonts w:ascii="HGS創英角ｺﾞｼｯｸUB" w:eastAsia="HGS創英角ｺﾞｼｯｸUB" w:hAnsi="HGS創英角ｺﾞｼｯｸUB" w:hint="eastAsia"/>
                <w:sz w:val="24"/>
                <w:szCs w:val="24"/>
              </w:rPr>
              <w:t>ナンバーを取得するには陸運局へお尋ねください。</w:t>
            </w:r>
          </w:p>
          <w:p w:rsidR="008B2208" w:rsidRPr="00A94F15" w:rsidRDefault="00020988" w:rsidP="00CE528F">
            <w:pPr>
              <w:spacing w:line="276" w:lineRule="auto"/>
              <w:rPr>
                <w:rFonts w:ascii="HG丸ｺﾞｼｯｸM-PRO" w:eastAsia="HG丸ｺﾞｼｯｸM-PRO" w:hAnsi="HG丸ｺﾞｼｯｸM-PRO"/>
                <w:sz w:val="22"/>
              </w:rPr>
            </w:pPr>
            <w:r w:rsidRPr="00FD35EA">
              <w:rPr>
                <w:rFonts w:ascii="HG丸ｺﾞｼｯｸM-PRO" w:eastAsia="HG丸ｺﾞｼｯｸM-PRO" w:hAnsi="HG丸ｺﾞｼｯｸM-PRO" w:hint="eastAsia"/>
                <w:sz w:val="24"/>
                <w:szCs w:val="24"/>
              </w:rPr>
              <w:t>また、</w:t>
            </w:r>
            <w:r w:rsidR="008B2208" w:rsidRPr="00FD35EA">
              <w:rPr>
                <w:rFonts w:ascii="HG丸ｺﾞｼｯｸM-PRO" w:eastAsia="HG丸ｺﾞｼｯｸM-PRO" w:hAnsi="HG丸ｺﾞｼｯｸM-PRO" w:hint="eastAsia"/>
                <w:sz w:val="24"/>
                <w:szCs w:val="24"/>
              </w:rPr>
              <w:t>陸運局への登録の有無にかかわらず、全てが償却資産（固定資産税）の申告対象となります。</w:t>
            </w:r>
          </w:p>
        </w:tc>
      </w:tr>
    </w:tbl>
    <w:p w:rsidR="00020988" w:rsidRPr="008B2208" w:rsidRDefault="00020988" w:rsidP="00DF7C58">
      <w:pPr>
        <w:rPr>
          <w:rFonts w:ascii="HG丸ｺﾞｼｯｸM-PRO" w:eastAsia="HG丸ｺﾞｼｯｸM-PRO" w:hAnsi="HG丸ｺﾞｼｯｸM-PRO"/>
          <w:sz w:val="20"/>
          <w:szCs w:val="20"/>
        </w:rPr>
      </w:pPr>
    </w:p>
    <w:sectPr w:rsidR="00020988" w:rsidRPr="008B2208" w:rsidSect="008A2C74">
      <w:pgSz w:w="11906" w:h="16838"/>
      <w:pgMar w:top="1134" w:right="1021" w:bottom="902"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5F3" w:rsidRDefault="003E25F3" w:rsidP="002433B7">
      <w:r>
        <w:separator/>
      </w:r>
    </w:p>
  </w:endnote>
  <w:endnote w:type="continuationSeparator" w:id="0">
    <w:p w:rsidR="003E25F3" w:rsidRDefault="003E25F3" w:rsidP="0024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5F3" w:rsidRDefault="003E25F3" w:rsidP="002433B7">
      <w:r>
        <w:separator/>
      </w:r>
    </w:p>
  </w:footnote>
  <w:footnote w:type="continuationSeparator" w:id="0">
    <w:p w:rsidR="003E25F3" w:rsidRDefault="003E25F3" w:rsidP="002433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colormenu v:ext="edit" fillcolor="#92d05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9E"/>
    <w:rsid w:val="00020988"/>
    <w:rsid w:val="00025165"/>
    <w:rsid w:val="00036971"/>
    <w:rsid w:val="00054863"/>
    <w:rsid w:val="00061BE2"/>
    <w:rsid w:val="000777BF"/>
    <w:rsid w:val="00094DA2"/>
    <w:rsid w:val="000A09B4"/>
    <w:rsid w:val="000C1A63"/>
    <w:rsid w:val="000E1D49"/>
    <w:rsid w:val="000E2B1C"/>
    <w:rsid w:val="000E34C2"/>
    <w:rsid w:val="000E59B1"/>
    <w:rsid w:val="000F7BD3"/>
    <w:rsid w:val="001131FE"/>
    <w:rsid w:val="00120416"/>
    <w:rsid w:val="001275CD"/>
    <w:rsid w:val="001435DB"/>
    <w:rsid w:val="001729D4"/>
    <w:rsid w:val="00176BDC"/>
    <w:rsid w:val="001909A4"/>
    <w:rsid w:val="001935A0"/>
    <w:rsid w:val="001C2371"/>
    <w:rsid w:val="001F050B"/>
    <w:rsid w:val="001F056D"/>
    <w:rsid w:val="001F716F"/>
    <w:rsid w:val="0021026F"/>
    <w:rsid w:val="002206E9"/>
    <w:rsid w:val="0023324E"/>
    <w:rsid w:val="002433B7"/>
    <w:rsid w:val="00277D5D"/>
    <w:rsid w:val="00286A0E"/>
    <w:rsid w:val="002B2454"/>
    <w:rsid w:val="002D07FB"/>
    <w:rsid w:val="00344E64"/>
    <w:rsid w:val="00345638"/>
    <w:rsid w:val="003474DC"/>
    <w:rsid w:val="00352413"/>
    <w:rsid w:val="003524B5"/>
    <w:rsid w:val="00361C73"/>
    <w:rsid w:val="00380E58"/>
    <w:rsid w:val="003C01FD"/>
    <w:rsid w:val="003C1B0B"/>
    <w:rsid w:val="003C238B"/>
    <w:rsid w:val="003E25F3"/>
    <w:rsid w:val="003E3DE6"/>
    <w:rsid w:val="00403596"/>
    <w:rsid w:val="00407AF0"/>
    <w:rsid w:val="0044115B"/>
    <w:rsid w:val="00453C2E"/>
    <w:rsid w:val="00490F36"/>
    <w:rsid w:val="004F6F62"/>
    <w:rsid w:val="005112F8"/>
    <w:rsid w:val="005154DB"/>
    <w:rsid w:val="00515E4D"/>
    <w:rsid w:val="005220E2"/>
    <w:rsid w:val="00541D57"/>
    <w:rsid w:val="00572CC1"/>
    <w:rsid w:val="00582244"/>
    <w:rsid w:val="00584BFD"/>
    <w:rsid w:val="005B3BF3"/>
    <w:rsid w:val="005D310E"/>
    <w:rsid w:val="005D3FAF"/>
    <w:rsid w:val="005F7CAD"/>
    <w:rsid w:val="00600C88"/>
    <w:rsid w:val="00612D82"/>
    <w:rsid w:val="006478CD"/>
    <w:rsid w:val="00685CDD"/>
    <w:rsid w:val="006A6B3C"/>
    <w:rsid w:val="006B1F0E"/>
    <w:rsid w:val="006E11FB"/>
    <w:rsid w:val="006E257C"/>
    <w:rsid w:val="006E2C94"/>
    <w:rsid w:val="00720940"/>
    <w:rsid w:val="0072272C"/>
    <w:rsid w:val="00743A7D"/>
    <w:rsid w:val="007669EF"/>
    <w:rsid w:val="00774B3A"/>
    <w:rsid w:val="007764A2"/>
    <w:rsid w:val="00796A09"/>
    <w:rsid w:val="007F6109"/>
    <w:rsid w:val="00807806"/>
    <w:rsid w:val="00834011"/>
    <w:rsid w:val="00835479"/>
    <w:rsid w:val="00850673"/>
    <w:rsid w:val="008732BF"/>
    <w:rsid w:val="00874EC4"/>
    <w:rsid w:val="008A2C74"/>
    <w:rsid w:val="008A6C1A"/>
    <w:rsid w:val="008A71F5"/>
    <w:rsid w:val="008B2208"/>
    <w:rsid w:val="008C4C8B"/>
    <w:rsid w:val="008E14B0"/>
    <w:rsid w:val="008E1FAC"/>
    <w:rsid w:val="00930540"/>
    <w:rsid w:val="0095241D"/>
    <w:rsid w:val="0096310D"/>
    <w:rsid w:val="009679D1"/>
    <w:rsid w:val="00971420"/>
    <w:rsid w:val="009B2FD5"/>
    <w:rsid w:val="009B3DD4"/>
    <w:rsid w:val="009C3213"/>
    <w:rsid w:val="009C6F44"/>
    <w:rsid w:val="009D5396"/>
    <w:rsid w:val="009F1CDE"/>
    <w:rsid w:val="00A05326"/>
    <w:rsid w:val="00A07225"/>
    <w:rsid w:val="00A218F7"/>
    <w:rsid w:val="00A40166"/>
    <w:rsid w:val="00A42A06"/>
    <w:rsid w:val="00A42C00"/>
    <w:rsid w:val="00A66413"/>
    <w:rsid w:val="00A81B6E"/>
    <w:rsid w:val="00A94F15"/>
    <w:rsid w:val="00A954AC"/>
    <w:rsid w:val="00AA76F3"/>
    <w:rsid w:val="00AB31A5"/>
    <w:rsid w:val="00AB376B"/>
    <w:rsid w:val="00AC72E4"/>
    <w:rsid w:val="00AE6314"/>
    <w:rsid w:val="00B01277"/>
    <w:rsid w:val="00B01B90"/>
    <w:rsid w:val="00B12802"/>
    <w:rsid w:val="00B15721"/>
    <w:rsid w:val="00B315F2"/>
    <w:rsid w:val="00B4168D"/>
    <w:rsid w:val="00B45036"/>
    <w:rsid w:val="00B50D96"/>
    <w:rsid w:val="00B664DF"/>
    <w:rsid w:val="00B66DE8"/>
    <w:rsid w:val="00B70C2E"/>
    <w:rsid w:val="00B9559E"/>
    <w:rsid w:val="00BA0B23"/>
    <w:rsid w:val="00BA7B60"/>
    <w:rsid w:val="00BC0EBC"/>
    <w:rsid w:val="00BE5C91"/>
    <w:rsid w:val="00C06081"/>
    <w:rsid w:val="00C11FAB"/>
    <w:rsid w:val="00C66C74"/>
    <w:rsid w:val="00C70FFC"/>
    <w:rsid w:val="00C73147"/>
    <w:rsid w:val="00CC60D2"/>
    <w:rsid w:val="00CE4DDE"/>
    <w:rsid w:val="00CE528F"/>
    <w:rsid w:val="00D02DC0"/>
    <w:rsid w:val="00D04052"/>
    <w:rsid w:val="00D10B0D"/>
    <w:rsid w:val="00D613D0"/>
    <w:rsid w:val="00D66B79"/>
    <w:rsid w:val="00D7211F"/>
    <w:rsid w:val="00DA3C0A"/>
    <w:rsid w:val="00DB53D2"/>
    <w:rsid w:val="00DB687B"/>
    <w:rsid w:val="00DC7893"/>
    <w:rsid w:val="00DD0B59"/>
    <w:rsid w:val="00DE35D0"/>
    <w:rsid w:val="00DF00A7"/>
    <w:rsid w:val="00DF5471"/>
    <w:rsid w:val="00DF75C5"/>
    <w:rsid w:val="00DF7C58"/>
    <w:rsid w:val="00E0060D"/>
    <w:rsid w:val="00E1591E"/>
    <w:rsid w:val="00E16100"/>
    <w:rsid w:val="00E2064C"/>
    <w:rsid w:val="00E373C0"/>
    <w:rsid w:val="00E52725"/>
    <w:rsid w:val="00E57659"/>
    <w:rsid w:val="00E740F8"/>
    <w:rsid w:val="00E83513"/>
    <w:rsid w:val="00E973D9"/>
    <w:rsid w:val="00EA6112"/>
    <w:rsid w:val="00EC52DA"/>
    <w:rsid w:val="00EE1829"/>
    <w:rsid w:val="00EF069B"/>
    <w:rsid w:val="00F436A4"/>
    <w:rsid w:val="00F81945"/>
    <w:rsid w:val="00FA04D3"/>
    <w:rsid w:val="00FC1156"/>
    <w:rsid w:val="00FD3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colormenu v:ext="edit" fillcolor="#92d050"/>
    </o:shapedefaults>
    <o:shapelayout v:ext="edit">
      <o:idmap v:ext="edit" data="1"/>
    </o:shapelayout>
  </w:shapeDefaults>
  <w:decimalSymbol w:val="."/>
  <w:listSeparator w:val=","/>
  <w14:docId w14:val="17F7B003"/>
  <w15:chartTrackingRefBased/>
  <w15:docId w15:val="{E0B0DED4-77F1-4C51-9F4C-834BC305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1B6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1B6E"/>
    <w:rPr>
      <w:rFonts w:asciiTheme="majorHAnsi" w:eastAsiaTheme="majorEastAsia" w:hAnsiTheme="majorHAnsi" w:cstheme="majorBidi"/>
      <w:sz w:val="18"/>
      <w:szCs w:val="18"/>
    </w:rPr>
  </w:style>
  <w:style w:type="paragraph" w:styleId="a5">
    <w:name w:val="header"/>
    <w:basedOn w:val="a"/>
    <w:link w:val="a6"/>
    <w:uiPriority w:val="99"/>
    <w:unhideWhenUsed/>
    <w:rsid w:val="002433B7"/>
    <w:pPr>
      <w:tabs>
        <w:tab w:val="center" w:pos="4252"/>
        <w:tab w:val="right" w:pos="8504"/>
      </w:tabs>
      <w:snapToGrid w:val="0"/>
    </w:pPr>
  </w:style>
  <w:style w:type="character" w:customStyle="1" w:styleId="a6">
    <w:name w:val="ヘッダー (文字)"/>
    <w:basedOn w:val="a0"/>
    <w:link w:val="a5"/>
    <w:uiPriority w:val="99"/>
    <w:rsid w:val="002433B7"/>
  </w:style>
  <w:style w:type="paragraph" w:styleId="a7">
    <w:name w:val="footer"/>
    <w:basedOn w:val="a"/>
    <w:link w:val="a8"/>
    <w:uiPriority w:val="99"/>
    <w:unhideWhenUsed/>
    <w:rsid w:val="002433B7"/>
    <w:pPr>
      <w:tabs>
        <w:tab w:val="center" w:pos="4252"/>
        <w:tab w:val="right" w:pos="8504"/>
      </w:tabs>
      <w:snapToGrid w:val="0"/>
    </w:pPr>
  </w:style>
  <w:style w:type="character" w:customStyle="1" w:styleId="a8">
    <w:name w:val="フッター (文字)"/>
    <w:basedOn w:val="a0"/>
    <w:link w:val="a7"/>
    <w:uiPriority w:val="99"/>
    <w:rsid w:val="002433B7"/>
  </w:style>
  <w:style w:type="table" w:styleId="a9">
    <w:name w:val="Table Grid"/>
    <w:basedOn w:val="a1"/>
    <w:uiPriority w:val="39"/>
    <w:rsid w:val="00453C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28FF3-817A-426F-BDA9-2B181CDD9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BE86AA6C</Template>
  <TotalTime>93</TotalTime>
  <Pages>2</Pages>
  <Words>216</Words>
  <Characters>1236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中林 北斗</dc:creator>
  <cp:keywords/>
  <dc:description/>
  <cp:lastModifiedBy>中林 北斗</cp:lastModifiedBy>
  <cp:revision>15</cp:revision>
  <cp:lastPrinted>2021-09-15T00:06:00Z</cp:lastPrinted>
  <dcterms:created xsi:type="dcterms:W3CDTF">2021-09-14T04:37:00Z</dcterms:created>
  <dcterms:modified xsi:type="dcterms:W3CDTF">2021-09-16T04:56:00Z</dcterms:modified>
</cp:coreProperties>
</file>