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76" w:rsidRPr="009C0F76" w:rsidRDefault="009C0F76" w:rsidP="009C0F76">
      <w:pPr>
        <w:pStyle w:val="1"/>
        <w:spacing w:line="240" w:lineRule="auto"/>
        <w:jc w:val="center"/>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「マチイロ」利用規約</w:t>
      </w:r>
    </w:p>
    <w:p w:rsidR="009C0F76" w:rsidRPr="009C0F76" w:rsidRDefault="009C0F76" w:rsidP="009C0F76">
      <w:pPr>
        <w:pStyle w:val="1"/>
        <w:spacing w:line="240" w:lineRule="auto"/>
        <w:jc w:val="center"/>
        <w:rPr>
          <w:rFonts w:ascii="ＭＳ Ｐ明朝" w:eastAsia="ＭＳ Ｐ明朝" w:hAnsi="ＭＳ Ｐ明朝"/>
          <w:color w:val="auto"/>
        </w:rPr>
      </w:pP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 xml:space="preserve">　この度は、「マチイロ」をご利用いただき誠にありがとうございます。</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このアプリケーション（「マチイロ」</w:t>
      </w: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以下「当アプリ」とい</w:t>
      </w:r>
      <w:r w:rsidRPr="009C0F76">
        <w:rPr>
          <w:rFonts w:ascii="ＭＳ Ｐ明朝" w:eastAsia="ＭＳ Ｐ明朝" w:hAnsi="ＭＳ Ｐ明朝" w:cs="メイリオ" w:hint="eastAsia"/>
          <w:color w:val="auto"/>
          <w:szCs w:val="22"/>
        </w:rPr>
        <w:t>います</w:t>
      </w:r>
      <w:r w:rsidRPr="009C0F76">
        <w:rPr>
          <w:rFonts w:ascii="ＭＳ Ｐ明朝" w:eastAsia="ＭＳ Ｐ明朝" w:hAnsi="ＭＳ Ｐ明朝" w:cs="メイリオ"/>
          <w:color w:val="auto"/>
          <w:szCs w:val="22"/>
        </w:rPr>
        <w:t>）は株式会社ホープ</w:t>
      </w:r>
      <w:r w:rsidRPr="009C0F76">
        <w:rPr>
          <w:rFonts w:ascii="ＭＳ Ｐ明朝" w:eastAsia="ＭＳ Ｐ明朝" w:hAnsi="ＭＳ Ｐ明朝" w:cs="メイリオ" w:hint="eastAsia"/>
          <w:color w:val="auto"/>
          <w:szCs w:val="22"/>
        </w:rPr>
        <w:t>（以下「弊社」といいます）</w:t>
      </w:r>
      <w:r w:rsidRPr="009C0F76">
        <w:rPr>
          <w:rFonts w:ascii="ＭＳ Ｐ明朝" w:eastAsia="ＭＳ Ｐ明朝" w:hAnsi="ＭＳ Ｐ明朝" w:cs="メイリオ"/>
          <w:color w:val="auto"/>
          <w:szCs w:val="22"/>
        </w:rPr>
        <w:t>が運営しております。お客様</w:t>
      </w:r>
      <w:r w:rsidRPr="009C0F76">
        <w:rPr>
          <w:rFonts w:ascii="ＭＳ Ｐ明朝" w:eastAsia="ＭＳ Ｐ明朝" w:hAnsi="ＭＳ Ｐ明朝" w:cs="メイリオ" w:hint="eastAsia"/>
          <w:color w:val="auto"/>
          <w:szCs w:val="22"/>
        </w:rPr>
        <w:t>（以下「利用者」といいます）</w:t>
      </w:r>
      <w:r w:rsidRPr="009C0F76">
        <w:rPr>
          <w:rFonts w:ascii="ＭＳ Ｐ明朝" w:eastAsia="ＭＳ Ｐ明朝" w:hAnsi="ＭＳ Ｐ明朝" w:cs="メイリオ"/>
          <w:color w:val="auto"/>
          <w:szCs w:val="22"/>
        </w:rPr>
        <w:t>が当アプリをご利用されるにあたっては、以下の利用規約をお読み頂き、同意される場合にのみご利用下さい。なお、本規約につきましては予告なく変更することがありますので、あらかじめ御了承下さい。</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サービス</w:t>
      </w:r>
      <w:r w:rsidRPr="009C0F76">
        <w:rPr>
          <w:rFonts w:ascii="ＭＳ Ｐ明朝" w:eastAsia="ＭＳ Ｐ明朝" w:hAnsi="ＭＳ Ｐ明朝" w:cs="メイリオ" w:hint="eastAsia"/>
          <w:color w:val="auto"/>
          <w:szCs w:val="22"/>
        </w:rPr>
        <w:t>）</w:t>
      </w:r>
    </w:p>
    <w:p w:rsidR="009C0F76" w:rsidRPr="009C0F76" w:rsidRDefault="009C0F76" w:rsidP="009C0F76">
      <w:pPr>
        <w:pStyle w:val="1"/>
        <w:ind w:left="220" w:hangingChars="100" w:hanging="220"/>
        <w:jc w:val="both"/>
        <w:rPr>
          <w:rFonts w:ascii="ＭＳ Ｐ明朝" w:eastAsia="ＭＳ Ｐ明朝" w:hAnsi="ＭＳ Ｐ明朝" w:cs="メイリオ"/>
          <w:color w:val="auto"/>
          <w:szCs w:val="22"/>
        </w:rPr>
      </w:pPr>
      <w:r w:rsidRPr="009C0F76">
        <w:rPr>
          <w:rFonts w:ascii="ＭＳ Ｐ明朝" w:eastAsia="ＭＳ Ｐ明朝" w:hAnsi="ＭＳ Ｐ明朝" w:cs="メイリオ"/>
          <w:color w:val="auto"/>
          <w:szCs w:val="22"/>
        </w:rPr>
        <w:t>第１条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当アプリの利用に際してはウェブにアクセスする必要がありますが、利用者は自らの費用と責任に</w:t>
      </w:r>
      <w:r w:rsidRPr="009C0F76">
        <w:rPr>
          <w:rFonts w:ascii="ＭＳ Ｐ明朝" w:eastAsia="ＭＳ Ｐ明朝" w:hAnsi="ＭＳ Ｐ明朝" w:cs="メイリオ" w:hint="eastAsia"/>
          <w:color w:val="auto"/>
          <w:szCs w:val="22"/>
        </w:rPr>
        <w:t>おいて</w:t>
      </w:r>
      <w:r w:rsidRPr="009C0F76">
        <w:rPr>
          <w:rFonts w:ascii="ＭＳ Ｐ明朝" w:eastAsia="ＭＳ Ｐ明朝" w:hAnsi="ＭＳ Ｐ明朝" w:cs="メイリオ"/>
          <w:color w:val="auto"/>
          <w:szCs w:val="22"/>
        </w:rPr>
        <w:t>必要な機器・ソフトウェア・通信手段等を用意し適切に接続・操作することとします。</w:t>
      </w:r>
    </w:p>
    <w:p w:rsidR="009C0F76" w:rsidRPr="009C0F76" w:rsidRDefault="009C0F76" w:rsidP="009C0F76">
      <w:pPr>
        <w:pStyle w:val="1"/>
        <w:ind w:left="220" w:hangingChars="100" w:hanging="220"/>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 xml:space="preserve">２　</w:t>
      </w:r>
      <w:r w:rsidRPr="009C0F76">
        <w:rPr>
          <w:rFonts w:ascii="ＭＳ Ｐ明朝" w:eastAsia="ＭＳ Ｐ明朝" w:hAnsi="ＭＳ Ｐ明朝" w:cs="メイリオ"/>
          <w:color w:val="auto"/>
          <w:szCs w:val="22"/>
        </w:rPr>
        <w:t>当アプリでは自治体広報紙および公的機関の発行物に関する情報の提供を行っておりますが、将来、様々なサービスを追加し、又は変更・削除することがあります</w:t>
      </w:r>
      <w:r w:rsidRPr="009C0F76">
        <w:rPr>
          <w:rFonts w:ascii="ＭＳ Ｐ明朝" w:eastAsia="ＭＳ Ｐ明朝" w:hAnsi="ＭＳ Ｐ明朝" w:cs="メイリオ" w:hint="eastAsia"/>
          <w:color w:val="auto"/>
          <w:szCs w:val="22"/>
        </w:rPr>
        <w:t>。</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個人情報の取り扱い</w:t>
      </w:r>
      <w:r w:rsidRPr="009C0F76">
        <w:rPr>
          <w:rFonts w:ascii="ＭＳ Ｐ明朝" w:eastAsia="ＭＳ Ｐ明朝" w:hAnsi="ＭＳ Ｐ明朝" w:cs="メイリオ" w:hint="eastAsia"/>
          <w:color w:val="auto"/>
          <w:szCs w:val="22"/>
        </w:rPr>
        <w:t>）</w:t>
      </w:r>
    </w:p>
    <w:p w:rsidR="009C0F76" w:rsidRPr="009C0F76" w:rsidRDefault="009C0F76" w:rsidP="009C0F76">
      <w:pPr>
        <w:pStyle w:val="1"/>
        <w:ind w:left="220" w:hangingChars="100" w:hanging="220"/>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第２条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当アプリの利用に際して利用者から取得した氏名、メールアドレス、住所、電話番号等の個人情報は、別途定める「プライバシーポリシー」に則り取り扱われます。</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著作権等知的財産権</w:t>
      </w:r>
      <w:r w:rsidRPr="009C0F76">
        <w:rPr>
          <w:rFonts w:ascii="ＭＳ Ｐ明朝" w:eastAsia="ＭＳ Ｐ明朝" w:hAnsi="ＭＳ Ｐ明朝" w:cs="メイリオ" w:hint="eastAsia"/>
          <w:color w:val="auto"/>
          <w:szCs w:val="22"/>
        </w:rPr>
        <w:t>）</w:t>
      </w:r>
    </w:p>
    <w:p w:rsidR="009C0F76" w:rsidRPr="009C0F76" w:rsidRDefault="009C0F76" w:rsidP="009C0F76">
      <w:pPr>
        <w:pStyle w:val="1"/>
        <w:ind w:left="220" w:hangingChars="100" w:hanging="220"/>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第３条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当アプリ内のプログラム、商品写真その他の知的財産権は弊社</w:t>
      </w:r>
      <w:r w:rsidRPr="009C0F76">
        <w:rPr>
          <w:rFonts w:ascii="ＭＳ Ｐ明朝" w:eastAsia="ＭＳ Ｐ明朝" w:hAnsi="ＭＳ Ｐ明朝" w:cs="メイリオ" w:hint="eastAsia"/>
          <w:color w:val="auto"/>
          <w:szCs w:val="22"/>
        </w:rPr>
        <w:t>に、当アプリ内の広報紙及び関連する行政情報は発行者</w:t>
      </w:r>
      <w:r w:rsidRPr="009C0F76">
        <w:rPr>
          <w:rFonts w:ascii="ＭＳ Ｐ明朝" w:eastAsia="ＭＳ Ｐ明朝" w:hAnsi="ＭＳ Ｐ明朝" w:cs="メイリオ"/>
          <w:color w:val="auto"/>
          <w:szCs w:val="22"/>
        </w:rPr>
        <w:t>に帰属します。利用者は、当該情報を私用目的で利用される場合に</w:t>
      </w:r>
      <w:r w:rsidRPr="009C0F76">
        <w:rPr>
          <w:rFonts w:ascii="ＭＳ Ｐ明朝" w:eastAsia="ＭＳ Ｐ明朝" w:hAnsi="ＭＳ Ｐ明朝" w:cs="メイリオ" w:hint="eastAsia"/>
          <w:color w:val="auto"/>
          <w:szCs w:val="22"/>
        </w:rPr>
        <w:t>限り</w:t>
      </w:r>
      <w:r w:rsidRPr="009C0F76">
        <w:rPr>
          <w:rFonts w:ascii="ＭＳ Ｐ明朝" w:eastAsia="ＭＳ Ｐ明朝" w:hAnsi="ＭＳ Ｐ明朝" w:cs="メイリオ"/>
          <w:color w:val="auto"/>
          <w:szCs w:val="22"/>
        </w:rPr>
        <w:t>使用できます。弊社に無断で、それを越えて、使用（複製、送信、譲渡、二次利用等を含む</w:t>
      </w: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）することは禁じます。</w:t>
      </w:r>
    </w:p>
    <w:p w:rsidR="009C0F76" w:rsidRPr="009C0F76" w:rsidRDefault="009C0F76" w:rsidP="009C0F76">
      <w:pPr>
        <w:pStyle w:val="1"/>
        <w:ind w:left="1"/>
        <w:contextualSpacing/>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禁止事項</w:t>
      </w:r>
      <w:r w:rsidRPr="009C0F76">
        <w:rPr>
          <w:rFonts w:ascii="ＭＳ Ｐ明朝" w:eastAsia="ＭＳ Ｐ明朝" w:hAnsi="ＭＳ Ｐ明朝" w:cs="メイリオ" w:hint="eastAsia"/>
          <w:color w:val="auto"/>
          <w:szCs w:val="22"/>
        </w:rPr>
        <w:t>）</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第４条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弊社は、利用者が以下の行為を行うことを禁じます。</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１</w:t>
      </w: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弊社又は第三者に損害を与える行為、又は損害を与える恐れのある行為</w:t>
      </w:r>
    </w:p>
    <w:p w:rsidR="009C0F76" w:rsidRPr="009C0F76" w:rsidRDefault="009C0F76" w:rsidP="009C0F76">
      <w:pPr>
        <w:pStyle w:val="1"/>
        <w:ind w:leftChars="15" w:left="363" w:hangingChars="150" w:hanging="330"/>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２）弊社又は第三者の財産、名誉、プライバシー等を侵害する行為、又は侵害する恐れのある行為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３）公序良俗に反する行為、又はその</w:t>
      </w:r>
      <w:r w:rsidRPr="009C0F76">
        <w:rPr>
          <w:rFonts w:ascii="ＭＳ Ｐ明朝" w:eastAsia="ＭＳ Ｐ明朝" w:hAnsi="ＭＳ Ｐ明朝" w:cs="メイリオ" w:hint="eastAsia"/>
          <w:color w:val="auto"/>
          <w:szCs w:val="22"/>
        </w:rPr>
        <w:t>おそれ</w:t>
      </w:r>
      <w:r w:rsidRPr="009C0F76">
        <w:rPr>
          <w:rFonts w:ascii="ＭＳ Ｐ明朝" w:eastAsia="ＭＳ Ｐ明朝" w:hAnsi="ＭＳ Ｐ明朝" w:cs="メイリオ"/>
          <w:color w:val="auto"/>
          <w:szCs w:val="22"/>
        </w:rPr>
        <w:t>のある行為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４）他人のメールアドレスを登録するなど、虚偽の申告、届出を行う行為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５）コンピュータウィルス等有害なプログラムを使用又は提供する行為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６）迷惑メールやメールマガジン等を一方的に送付する行為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（７）私用目的の範囲を超えて、掲載情報について転載利用する行為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lastRenderedPageBreak/>
        <w:t>（８</w:t>
      </w:r>
      <w:r w:rsidRPr="009C0F76">
        <w:rPr>
          <w:rFonts w:ascii="ＭＳ Ｐ明朝" w:eastAsia="ＭＳ Ｐ明朝" w:hAnsi="ＭＳ Ｐ明朝" w:cs="メイリオ"/>
          <w:color w:val="auto"/>
          <w:szCs w:val="22"/>
        </w:rPr>
        <w:t>）その他、法令に違反する行為、又はその恐れがある行為</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（９</w:t>
      </w:r>
      <w:r w:rsidRPr="009C0F76">
        <w:rPr>
          <w:rFonts w:ascii="ＭＳ Ｐ明朝" w:eastAsia="ＭＳ Ｐ明朝" w:hAnsi="ＭＳ Ｐ明朝" w:cs="メイリオ"/>
          <w:color w:val="auto"/>
          <w:szCs w:val="22"/>
        </w:rPr>
        <w:t>）その他弊社が不適切と判断する行為</w:t>
      </w:r>
      <w:r w:rsidRPr="009C0F76">
        <w:rPr>
          <w:rFonts w:ascii="ＭＳ Ｐ明朝" w:eastAsia="ＭＳ Ｐ明朝" w:hAnsi="ＭＳ Ｐ明朝" w:cs="メイリオ" w:hint="eastAsia"/>
          <w:color w:val="auto"/>
          <w:szCs w:val="22"/>
        </w:rPr>
        <w:t xml:space="preserve">　</w:t>
      </w:r>
    </w:p>
    <w:p w:rsidR="009C0F76" w:rsidRPr="009C0F76" w:rsidRDefault="009C0F76" w:rsidP="009C0F76">
      <w:pPr>
        <w:pStyle w:val="1"/>
        <w:ind w:left="110" w:hangingChars="50" w:hanging="110"/>
        <w:contextualSpacing/>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 xml:space="preserve">２  </w:t>
      </w:r>
      <w:r w:rsidRPr="009C0F76">
        <w:rPr>
          <w:rFonts w:ascii="ＭＳ Ｐ明朝" w:eastAsia="ＭＳ Ｐ明朝" w:hAnsi="ＭＳ Ｐ明朝" w:cs="メイリオ"/>
          <w:color w:val="auto"/>
          <w:szCs w:val="22"/>
        </w:rPr>
        <w:t>上記に違反した場合、弊社は利用者に対し損害賠償請求をすることができることに利用者は同意します。</w:t>
      </w:r>
    </w:p>
    <w:p w:rsidR="009C0F76" w:rsidRPr="009C0F76" w:rsidRDefault="009C0F76" w:rsidP="009C0F76">
      <w:pPr>
        <w:widowControl/>
        <w:spacing w:line="240" w:lineRule="auto"/>
        <w:jc w:val="left"/>
        <w:rPr>
          <w:rFonts w:ascii="ＭＳ Ｐ明朝" w:eastAsia="ＭＳ Ｐ明朝" w:hAnsi="ＭＳ Ｐ明朝"/>
          <w:color w:val="auto"/>
        </w:rPr>
      </w:pPr>
    </w:p>
    <w:p w:rsidR="009C0F76" w:rsidRPr="009C0F76" w:rsidRDefault="009C0F76" w:rsidP="009C0F76">
      <w:pPr>
        <w:pStyle w:val="1"/>
        <w:ind w:firstLineChars="100" w:firstLine="220"/>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免責事項</w:t>
      </w:r>
      <w:r w:rsidRPr="009C0F76">
        <w:rPr>
          <w:rFonts w:ascii="ＭＳ Ｐ明朝" w:eastAsia="ＭＳ Ｐ明朝" w:hAnsi="ＭＳ Ｐ明朝" w:cs="メイリオ" w:hint="eastAsia"/>
          <w:color w:val="auto"/>
          <w:szCs w:val="22"/>
        </w:rPr>
        <w:t>)</w:t>
      </w:r>
    </w:p>
    <w:p w:rsidR="009C0F76" w:rsidRPr="009C0F76" w:rsidRDefault="009C0F76" w:rsidP="009C0F76">
      <w:pPr>
        <w:pStyle w:val="1"/>
        <w:ind w:left="110" w:hangingChars="50" w:hanging="110"/>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第５条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弊社は、当アプリに掲載されている全ての情報を慎重に作成し、また管理しますが、その正確性</w:t>
      </w:r>
      <w:r w:rsidRPr="009C0F76">
        <w:rPr>
          <w:rFonts w:ascii="ＭＳ Ｐ明朝" w:eastAsia="ＭＳ Ｐ明朝" w:hAnsi="ＭＳ Ｐ明朝" w:cs="メイリオ" w:hint="eastAsia"/>
          <w:color w:val="auto"/>
          <w:szCs w:val="22"/>
        </w:rPr>
        <w:t>及び</w:t>
      </w:r>
      <w:r w:rsidRPr="009C0F76">
        <w:rPr>
          <w:rFonts w:ascii="ＭＳ Ｐ明朝" w:eastAsia="ＭＳ Ｐ明朝" w:hAnsi="ＭＳ Ｐ明朝" w:cs="メイリオ"/>
          <w:color w:val="auto"/>
          <w:szCs w:val="22"/>
        </w:rPr>
        <w:t xml:space="preserve">完全性などに関して、いかなる保証もするものではありません。 </w:t>
      </w:r>
    </w:p>
    <w:p w:rsidR="009C0F76" w:rsidRPr="009C0F76" w:rsidRDefault="009C0F76" w:rsidP="009C0F76">
      <w:pPr>
        <w:pStyle w:val="1"/>
        <w:ind w:left="110" w:hangingChars="50" w:hanging="110"/>
        <w:contextualSpacing/>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 xml:space="preserve">２  </w:t>
      </w:r>
      <w:r w:rsidRPr="009C0F76">
        <w:rPr>
          <w:rFonts w:ascii="ＭＳ Ｐ明朝" w:eastAsia="ＭＳ Ｐ明朝" w:hAnsi="ＭＳ Ｐ明朝" w:cs="メイリオ"/>
          <w:color w:val="auto"/>
          <w:szCs w:val="22"/>
        </w:rPr>
        <w:t xml:space="preserve">弊社は、予告なしに、当アプリの運営を停止又は中止し、また当アプリに掲載されている情報の全部又は一部を変更する場合があります。 </w:t>
      </w:r>
    </w:p>
    <w:p w:rsidR="009C0F76" w:rsidRPr="009C0F76" w:rsidRDefault="009C0F76" w:rsidP="009C0F76">
      <w:pPr>
        <w:pStyle w:val="1"/>
        <w:ind w:left="110" w:hangingChars="50" w:hanging="110"/>
        <w:contextualSpacing/>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 xml:space="preserve">３  </w:t>
      </w:r>
      <w:r w:rsidRPr="009C0F76">
        <w:rPr>
          <w:rFonts w:ascii="ＭＳ Ｐ明朝" w:eastAsia="ＭＳ Ｐ明朝" w:hAnsi="ＭＳ Ｐ明朝" w:cs="メイリオ"/>
          <w:color w:val="auto"/>
          <w:szCs w:val="22"/>
        </w:rPr>
        <w:t>利用者が当アプリを利用したこと、又は何らかの原因によりこれをご利用できなかったことにより生じる一切の損害および第三者によるデータの書き込み、不正なアクセス、発言、メールの送信等に関して生じる一切の損害について、弊社は、何ら責任を負うものではありません。</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（サービスの停止）</w:t>
      </w:r>
    </w:p>
    <w:p w:rsidR="009C0F76" w:rsidRPr="009C0F76" w:rsidRDefault="009C0F76" w:rsidP="009C0F76">
      <w:pPr>
        <w:pStyle w:val="1"/>
        <w:ind w:left="220" w:hangingChars="100" w:hanging="220"/>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第６条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弊社は、利用者が本規約に反する行為をした場合、即時にサービスを停止することができます。</w:t>
      </w:r>
    </w:p>
    <w:p w:rsidR="009C0F76" w:rsidRPr="009C0F76" w:rsidRDefault="009C0F76" w:rsidP="009C0F76">
      <w:pPr>
        <w:pStyle w:val="1"/>
        <w:jc w:val="both"/>
        <w:rPr>
          <w:rFonts w:ascii="ＭＳ Ｐ明朝" w:eastAsia="ＭＳ Ｐ明朝" w:hAnsi="ＭＳ Ｐ明朝" w:cs="メイリオ"/>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損害賠償</w:t>
      </w:r>
      <w:r w:rsidRPr="009C0F76">
        <w:rPr>
          <w:rFonts w:ascii="ＭＳ Ｐ明朝" w:eastAsia="ＭＳ Ｐ明朝" w:hAnsi="ＭＳ Ｐ明朝" w:cs="メイリオ" w:hint="eastAsia"/>
          <w:color w:val="auto"/>
          <w:szCs w:val="22"/>
        </w:rPr>
        <w:t>）</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w:t>
      </w:r>
      <w:r w:rsidRPr="009C0F76">
        <w:rPr>
          <w:rFonts w:ascii="ＭＳ Ｐ明朝" w:eastAsia="ＭＳ Ｐ明朝" w:hAnsi="ＭＳ Ｐ明朝" w:cs="メイリオ" w:hint="eastAsia"/>
          <w:color w:val="auto"/>
          <w:szCs w:val="22"/>
        </w:rPr>
        <w:t>７</w:t>
      </w:r>
      <w:r w:rsidRPr="009C0F76">
        <w:rPr>
          <w:rFonts w:ascii="ＭＳ Ｐ明朝" w:eastAsia="ＭＳ Ｐ明朝" w:hAnsi="ＭＳ Ｐ明朝" w:cs="メイリオ"/>
          <w:color w:val="auto"/>
          <w:szCs w:val="22"/>
        </w:rPr>
        <w:t>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本規約に違反した場合、弊社に発生した損害を賠償していただきます。</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管轄裁判所</w:t>
      </w:r>
      <w:r w:rsidRPr="009C0F76">
        <w:rPr>
          <w:rFonts w:ascii="ＭＳ Ｐ明朝" w:eastAsia="ＭＳ Ｐ明朝" w:hAnsi="ＭＳ Ｐ明朝" w:cs="メイリオ" w:hint="eastAsia"/>
          <w:color w:val="auto"/>
          <w:szCs w:val="22"/>
        </w:rPr>
        <w:t>）</w:t>
      </w:r>
    </w:p>
    <w:p w:rsidR="009C0F76" w:rsidRPr="009C0F76" w:rsidRDefault="009C0F76" w:rsidP="009C0F76">
      <w:pPr>
        <w:pStyle w:val="1"/>
        <w:ind w:left="220" w:hangingChars="100" w:hanging="220"/>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第８条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万が一裁判所での争いとなったときは、福岡地方裁判所を第一審の専属管轄裁判所とします。</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特例</w:t>
      </w:r>
      <w:r w:rsidRPr="009C0F76">
        <w:rPr>
          <w:rFonts w:ascii="ＭＳ Ｐ明朝" w:eastAsia="ＭＳ Ｐ明朝" w:hAnsi="ＭＳ Ｐ明朝" w:cs="メイリオ" w:hint="eastAsia"/>
          <w:color w:val="auto"/>
          <w:szCs w:val="22"/>
        </w:rPr>
        <w:t>）</w:t>
      </w: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第９条</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本規約に基づき、特別の規定が別途定められている場合があります。</w:t>
      </w:r>
    </w:p>
    <w:p w:rsidR="009C0F76" w:rsidRPr="009C0F76" w:rsidRDefault="009C0F76" w:rsidP="009C0F76">
      <w:pPr>
        <w:pStyle w:val="1"/>
        <w:ind w:left="220" w:hangingChars="100" w:hanging="220"/>
        <w:contextualSpacing/>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 xml:space="preserve">２　</w:t>
      </w:r>
      <w:r w:rsidRPr="009C0F76">
        <w:rPr>
          <w:rFonts w:ascii="ＭＳ Ｐ明朝" w:eastAsia="ＭＳ Ｐ明朝" w:hAnsi="ＭＳ Ｐ明朝" w:cs="メイリオ"/>
          <w:color w:val="auto"/>
          <w:szCs w:val="22"/>
        </w:rPr>
        <w:t>弊社の各サービスの説明のページに当規約と相反する規定があった場合は、各サービスの説明ページに記載してある規定を適用します。</w:t>
      </w:r>
    </w:p>
    <w:p w:rsidR="009C0F76" w:rsidRPr="009C0F76" w:rsidRDefault="009C0F76" w:rsidP="009C0F76">
      <w:pPr>
        <w:pStyle w:val="1"/>
        <w:jc w:val="both"/>
        <w:rPr>
          <w:rFonts w:ascii="ＭＳ Ｐ明朝" w:eastAsia="ＭＳ Ｐ明朝" w:hAnsi="ＭＳ Ｐ明朝"/>
          <w:color w:val="auto"/>
          <w:szCs w:val="22"/>
        </w:rPr>
      </w:pPr>
    </w:p>
    <w:p w:rsidR="009C0F76" w:rsidRPr="009C0F76" w:rsidRDefault="009C0F76" w:rsidP="009C0F76">
      <w:pPr>
        <w:pStyle w:val="1"/>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（附則）</w:t>
      </w:r>
    </w:p>
    <w:p w:rsidR="009C0F76" w:rsidRPr="009C0F76" w:rsidRDefault="009C0F76" w:rsidP="009C0F76">
      <w:pPr>
        <w:pStyle w:val="1"/>
        <w:ind w:firstLine="210"/>
        <w:rPr>
          <w:rFonts w:ascii="ＭＳ Ｐ明朝" w:eastAsia="ＭＳ Ｐ明朝" w:hAnsi="ＭＳ Ｐ明朝" w:cs="メイリオ"/>
          <w:color w:val="auto"/>
          <w:szCs w:val="22"/>
        </w:rPr>
      </w:pPr>
      <w:r w:rsidRPr="009C0F76">
        <w:rPr>
          <w:rFonts w:ascii="ＭＳ Ｐ明朝" w:eastAsia="ＭＳ Ｐ明朝" w:hAnsi="ＭＳ Ｐ明朝" w:cs="メイリオ"/>
          <w:color w:val="auto"/>
          <w:szCs w:val="22"/>
        </w:rPr>
        <w:t>本規約は、平成２</w:t>
      </w:r>
      <w:r w:rsidRPr="009C0F76">
        <w:rPr>
          <w:rFonts w:ascii="ＭＳ Ｐ明朝" w:eastAsia="ＭＳ Ｐ明朝" w:hAnsi="ＭＳ Ｐ明朝" w:cs="メイリオ" w:hint="eastAsia"/>
          <w:color w:val="auto"/>
          <w:szCs w:val="22"/>
        </w:rPr>
        <w:t>８</w:t>
      </w:r>
      <w:r w:rsidRPr="009C0F76">
        <w:rPr>
          <w:rFonts w:ascii="ＭＳ Ｐ明朝" w:eastAsia="ＭＳ Ｐ明朝" w:hAnsi="ＭＳ Ｐ明朝" w:cs="メイリオ"/>
          <w:color w:val="auto"/>
          <w:szCs w:val="22"/>
        </w:rPr>
        <w:t>年</w:t>
      </w:r>
      <w:r w:rsidRPr="009C0F76">
        <w:rPr>
          <w:rFonts w:ascii="ＭＳ Ｐ明朝" w:eastAsia="ＭＳ Ｐ明朝" w:hAnsi="ＭＳ Ｐ明朝" w:cs="メイリオ" w:hint="eastAsia"/>
          <w:color w:val="auto"/>
          <w:szCs w:val="22"/>
        </w:rPr>
        <w:t>９</w:t>
      </w:r>
      <w:r w:rsidRPr="009C0F76">
        <w:rPr>
          <w:rFonts w:ascii="ＭＳ Ｐ明朝" w:eastAsia="ＭＳ Ｐ明朝" w:hAnsi="ＭＳ Ｐ明朝" w:cs="メイリオ"/>
          <w:color w:val="auto"/>
          <w:szCs w:val="22"/>
        </w:rPr>
        <w:t>月</w:t>
      </w:r>
      <w:r w:rsidRPr="009C0F76">
        <w:rPr>
          <w:rFonts w:ascii="ＭＳ Ｐ明朝" w:eastAsia="ＭＳ Ｐ明朝" w:hAnsi="ＭＳ Ｐ明朝" w:cs="メイリオ" w:hint="eastAsia"/>
          <w:color w:val="auto"/>
          <w:szCs w:val="22"/>
        </w:rPr>
        <w:t>１５</w:t>
      </w:r>
      <w:r w:rsidRPr="009C0F76">
        <w:rPr>
          <w:rFonts w:ascii="ＭＳ Ｐ明朝" w:eastAsia="ＭＳ Ｐ明朝" w:hAnsi="ＭＳ Ｐ明朝" w:cs="メイリオ"/>
          <w:color w:val="auto"/>
          <w:szCs w:val="22"/>
        </w:rPr>
        <w:t>日より施行致します。</w:t>
      </w:r>
    </w:p>
    <w:p w:rsidR="009C0F76" w:rsidRPr="009C0F76" w:rsidRDefault="009C0F76" w:rsidP="009C0F76">
      <w:pPr>
        <w:widowControl/>
        <w:spacing w:line="240" w:lineRule="auto"/>
        <w:jc w:val="left"/>
        <w:rPr>
          <w:rFonts w:ascii="ＭＳ Ｐ明朝" w:eastAsia="ＭＳ Ｐ明朝" w:hAnsi="ＭＳ Ｐ明朝" w:cs="メイリオ"/>
          <w:color w:val="auto"/>
          <w:szCs w:val="22"/>
        </w:rPr>
      </w:pPr>
      <w:bookmarkStart w:id="0" w:name="_GoBack"/>
      <w:bookmarkEnd w:id="0"/>
    </w:p>
    <w:sectPr w:rsidR="009C0F76" w:rsidRPr="009C0F76" w:rsidSect="000C0B7D">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76" w:rsidRDefault="009C0F76" w:rsidP="009C0F76">
      <w:pPr>
        <w:spacing w:line="240" w:lineRule="auto"/>
      </w:pPr>
      <w:r>
        <w:separator/>
      </w:r>
    </w:p>
  </w:endnote>
  <w:endnote w:type="continuationSeparator" w:id="0">
    <w:p w:rsidR="009C0F76" w:rsidRDefault="009C0F76" w:rsidP="009C0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76" w:rsidRDefault="009C0F76" w:rsidP="009C0F76">
      <w:pPr>
        <w:spacing w:line="240" w:lineRule="auto"/>
      </w:pPr>
      <w:r>
        <w:separator/>
      </w:r>
    </w:p>
  </w:footnote>
  <w:footnote w:type="continuationSeparator" w:id="0">
    <w:p w:rsidR="009C0F76" w:rsidRDefault="009C0F76" w:rsidP="009C0F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D6"/>
    <w:rsid w:val="007E49D6"/>
    <w:rsid w:val="008F20EC"/>
    <w:rsid w:val="009C0F76"/>
    <w:rsid w:val="00C0077D"/>
    <w:rsid w:val="00D4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64B63"/>
  <w15:chartTrackingRefBased/>
  <w15:docId w15:val="{45D26FFC-3A59-41C7-87F7-42E7D3A2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C0F76"/>
    <w:pPr>
      <w:widowControl w:val="0"/>
      <w:spacing w:line="276" w:lineRule="auto"/>
      <w:jc w:val="both"/>
    </w:pPr>
    <w:rPr>
      <w:rFonts w:ascii="Arial" w:hAnsi="Arial" w:cs="Arial"/>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F76"/>
    <w:pPr>
      <w:tabs>
        <w:tab w:val="center" w:pos="4252"/>
        <w:tab w:val="right" w:pos="8504"/>
      </w:tabs>
      <w:snapToGrid w:val="0"/>
      <w:spacing w:line="240" w:lineRule="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9C0F76"/>
  </w:style>
  <w:style w:type="paragraph" w:styleId="a5">
    <w:name w:val="footer"/>
    <w:basedOn w:val="a"/>
    <w:link w:val="a6"/>
    <w:uiPriority w:val="99"/>
    <w:unhideWhenUsed/>
    <w:rsid w:val="009C0F76"/>
    <w:pPr>
      <w:tabs>
        <w:tab w:val="center" w:pos="4252"/>
        <w:tab w:val="right" w:pos="8504"/>
      </w:tabs>
      <w:snapToGrid w:val="0"/>
      <w:spacing w:line="240" w:lineRule="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9C0F76"/>
  </w:style>
  <w:style w:type="paragraph" w:customStyle="1" w:styleId="1">
    <w:name w:val="標準1"/>
    <w:rsid w:val="009C0F76"/>
    <w:pPr>
      <w:spacing w:line="276" w:lineRule="auto"/>
    </w:pPr>
    <w:rPr>
      <w:rFonts w:ascii="Arial"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F9913A5D</Template>
  <TotalTime>4</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米島 由合</dc:creator>
  <cp:keywords/>
  <dc:description/>
  <cp:lastModifiedBy>米島 由合</cp:lastModifiedBy>
  <cp:revision>4</cp:revision>
  <dcterms:created xsi:type="dcterms:W3CDTF">2017-07-06T01:00:00Z</dcterms:created>
  <dcterms:modified xsi:type="dcterms:W3CDTF">2017-07-24T08:13:00Z</dcterms:modified>
</cp:coreProperties>
</file>