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9F" w:rsidRPr="00B54C73" w:rsidRDefault="0075349F" w:rsidP="0075349F">
      <w:pPr>
        <w:rPr>
          <w:rFonts w:hint="eastAsia"/>
          <w:sz w:val="20"/>
        </w:rPr>
      </w:pPr>
      <w:bookmarkStart w:id="0" w:name="_GoBack"/>
      <w:bookmarkEnd w:id="0"/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193"/>
        <w:gridCol w:w="2965"/>
        <w:gridCol w:w="99"/>
        <w:gridCol w:w="792"/>
        <w:gridCol w:w="198"/>
        <w:gridCol w:w="594"/>
        <w:gridCol w:w="396"/>
        <w:gridCol w:w="347"/>
        <w:gridCol w:w="1930"/>
      </w:tblGrid>
      <w:tr w:rsidR="0075349F" w:rsidRPr="004A03FB" w:rsidTr="00C218E9">
        <w:trPr>
          <w:trHeight w:val="533"/>
        </w:trPr>
        <w:tc>
          <w:tcPr>
            <w:tcW w:w="9117" w:type="dxa"/>
            <w:gridSpan w:val="10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sz w:val="20"/>
              </w:rPr>
            </w:pPr>
            <w:r w:rsidRPr="004A03FB">
              <w:rPr>
                <w:rFonts w:hint="eastAsia"/>
                <w:sz w:val="20"/>
              </w:rPr>
              <w:t>自立支援医療（育成医療）意見書</w:t>
            </w:r>
          </w:p>
        </w:tc>
      </w:tr>
      <w:tr w:rsidR="0075349F" w:rsidRPr="004A03FB" w:rsidTr="00C218E9">
        <w:tc>
          <w:tcPr>
            <w:tcW w:w="1796" w:type="dxa"/>
            <w:gridSpan w:val="2"/>
            <w:tcBorders>
              <w:bottom w:val="dashSmallGap" w:sz="4" w:space="0" w:color="auto"/>
            </w:tcBorders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sz w:val="20"/>
              </w:rPr>
            </w:pPr>
            <w:r w:rsidRPr="004A03FB">
              <w:rPr>
                <w:rFonts w:hint="eastAsia"/>
                <w:sz w:val="20"/>
              </w:rPr>
              <w:t>フリガナ</w:t>
            </w:r>
          </w:p>
        </w:tc>
        <w:tc>
          <w:tcPr>
            <w:tcW w:w="3064" w:type="dxa"/>
            <w:gridSpan w:val="2"/>
            <w:tcBorders>
              <w:bottom w:val="dashSmallGap" w:sz="4" w:space="0" w:color="auto"/>
            </w:tcBorders>
          </w:tcPr>
          <w:p w:rsidR="0075349F" w:rsidRPr="004A03FB" w:rsidRDefault="0075349F" w:rsidP="00C218E9">
            <w:pPr>
              <w:rPr>
                <w:rFonts w:hint="eastAsia"/>
                <w:sz w:val="20"/>
              </w:rPr>
            </w:pPr>
          </w:p>
        </w:tc>
        <w:tc>
          <w:tcPr>
            <w:tcW w:w="990" w:type="dxa"/>
            <w:gridSpan w:val="2"/>
          </w:tcPr>
          <w:p w:rsidR="0075349F" w:rsidRPr="004A03FB" w:rsidRDefault="0075349F" w:rsidP="00C218E9">
            <w:pPr>
              <w:jc w:val="center"/>
              <w:rPr>
                <w:rFonts w:hint="eastAsia"/>
                <w:sz w:val="20"/>
              </w:rPr>
            </w:pPr>
            <w:r w:rsidRPr="004A03FB">
              <w:rPr>
                <w:rFonts w:hint="eastAsia"/>
                <w:sz w:val="20"/>
              </w:rPr>
              <w:t>性別</w:t>
            </w:r>
          </w:p>
        </w:tc>
        <w:tc>
          <w:tcPr>
            <w:tcW w:w="990" w:type="dxa"/>
            <w:gridSpan w:val="2"/>
          </w:tcPr>
          <w:p w:rsidR="0075349F" w:rsidRPr="004A03FB" w:rsidRDefault="0075349F" w:rsidP="00C218E9">
            <w:pPr>
              <w:jc w:val="center"/>
              <w:rPr>
                <w:rFonts w:hint="eastAsia"/>
                <w:sz w:val="20"/>
              </w:rPr>
            </w:pPr>
            <w:r w:rsidRPr="004A03FB">
              <w:rPr>
                <w:rFonts w:hint="eastAsia"/>
                <w:sz w:val="20"/>
              </w:rPr>
              <w:t>年齢</w:t>
            </w:r>
          </w:p>
        </w:tc>
        <w:tc>
          <w:tcPr>
            <w:tcW w:w="2277" w:type="dxa"/>
            <w:gridSpan w:val="2"/>
          </w:tcPr>
          <w:p w:rsidR="0075349F" w:rsidRPr="004A03FB" w:rsidRDefault="0075349F" w:rsidP="00C218E9">
            <w:pPr>
              <w:jc w:val="center"/>
              <w:rPr>
                <w:rFonts w:hint="eastAsia"/>
                <w:sz w:val="20"/>
              </w:rPr>
            </w:pPr>
            <w:r w:rsidRPr="004A03FB">
              <w:rPr>
                <w:rFonts w:hint="eastAsia"/>
                <w:sz w:val="20"/>
              </w:rPr>
              <w:t>生年月日</w:t>
            </w:r>
          </w:p>
        </w:tc>
      </w:tr>
      <w:tr w:rsidR="0075349F" w:rsidRPr="004A03FB" w:rsidTr="00C218E9">
        <w:trPr>
          <w:trHeight w:val="510"/>
        </w:trPr>
        <w:tc>
          <w:tcPr>
            <w:tcW w:w="1796" w:type="dxa"/>
            <w:gridSpan w:val="2"/>
            <w:tcBorders>
              <w:top w:val="dashSmallGap" w:sz="4" w:space="0" w:color="auto"/>
            </w:tcBorders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受給者氏名</w:t>
            </w:r>
          </w:p>
        </w:tc>
        <w:tc>
          <w:tcPr>
            <w:tcW w:w="3064" w:type="dxa"/>
            <w:gridSpan w:val="2"/>
            <w:tcBorders>
              <w:top w:val="dashSmallGap" w:sz="4" w:space="0" w:color="auto"/>
            </w:tcBorders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男・女</w:t>
            </w:r>
          </w:p>
        </w:tc>
        <w:tc>
          <w:tcPr>
            <w:tcW w:w="990" w:type="dxa"/>
            <w:gridSpan w:val="2"/>
            <w:vAlign w:val="center"/>
          </w:tcPr>
          <w:p w:rsidR="0075349F" w:rsidRPr="004A03FB" w:rsidRDefault="0075349F" w:rsidP="00C218E9">
            <w:pPr>
              <w:jc w:val="righ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歳</w:t>
            </w:r>
          </w:p>
        </w:tc>
        <w:tc>
          <w:tcPr>
            <w:tcW w:w="2277" w:type="dxa"/>
            <w:gridSpan w:val="2"/>
            <w:vAlign w:val="center"/>
          </w:tcPr>
          <w:p w:rsidR="0075349F" w:rsidRPr="004A03FB" w:rsidRDefault="0075349F" w:rsidP="00C218E9">
            <w:pPr>
              <w:jc w:val="righ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年　　月　　日</w:t>
            </w:r>
          </w:p>
        </w:tc>
      </w:tr>
      <w:tr w:rsidR="0075349F" w:rsidRPr="004A03FB" w:rsidTr="00C218E9">
        <w:trPr>
          <w:trHeight w:val="547"/>
        </w:trPr>
        <w:tc>
          <w:tcPr>
            <w:tcW w:w="1796" w:type="dxa"/>
            <w:gridSpan w:val="2"/>
            <w:tcBorders>
              <w:top w:val="nil"/>
            </w:tcBorders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受給者住所</w:t>
            </w:r>
          </w:p>
        </w:tc>
        <w:tc>
          <w:tcPr>
            <w:tcW w:w="7321" w:type="dxa"/>
            <w:gridSpan w:val="8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75349F" w:rsidRPr="004A03FB" w:rsidTr="00C218E9">
        <w:trPr>
          <w:trHeight w:val="528"/>
        </w:trPr>
        <w:tc>
          <w:tcPr>
            <w:tcW w:w="1796" w:type="dxa"/>
            <w:gridSpan w:val="2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病名</w:t>
            </w:r>
          </w:p>
        </w:tc>
        <w:tc>
          <w:tcPr>
            <w:tcW w:w="3856" w:type="dxa"/>
            <w:gridSpan w:val="3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発症年月日</w:t>
            </w:r>
          </w:p>
        </w:tc>
        <w:tc>
          <w:tcPr>
            <w:tcW w:w="2277" w:type="dxa"/>
            <w:gridSpan w:val="2"/>
            <w:vAlign w:val="center"/>
          </w:tcPr>
          <w:p w:rsidR="0075349F" w:rsidRPr="004A03FB" w:rsidRDefault="0075349F" w:rsidP="00C218E9">
            <w:pPr>
              <w:jc w:val="righ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年　　月　　日</w:t>
            </w:r>
          </w:p>
        </w:tc>
      </w:tr>
      <w:tr w:rsidR="0075349F" w:rsidRPr="004A03FB" w:rsidTr="00C218E9">
        <w:trPr>
          <w:trHeight w:val="883"/>
        </w:trPr>
        <w:tc>
          <w:tcPr>
            <w:tcW w:w="1796" w:type="dxa"/>
            <w:gridSpan w:val="2"/>
            <w:vAlign w:val="center"/>
          </w:tcPr>
          <w:p w:rsidR="0075349F" w:rsidRPr="004A03FB" w:rsidRDefault="0075349F" w:rsidP="00C218E9">
            <w:pPr>
              <w:spacing w:line="200" w:lineRule="exact"/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障害の種類（該当するものに○をつける）</w:t>
            </w:r>
          </w:p>
        </w:tc>
        <w:tc>
          <w:tcPr>
            <w:tcW w:w="7321" w:type="dxa"/>
            <w:gridSpan w:val="8"/>
            <w:vAlign w:val="center"/>
          </w:tcPr>
          <w:p w:rsidR="0075349F" w:rsidRDefault="0075349F" w:rsidP="00C218E9">
            <w:pPr>
              <w:spacing w:line="200" w:lineRule="exac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⑴　</w:t>
            </w:r>
            <w:r w:rsidRPr="004A03FB">
              <w:rPr>
                <w:rFonts w:hint="eastAsia"/>
                <w:color w:val="000000"/>
                <w:sz w:val="20"/>
              </w:rPr>
              <w:t xml:space="preserve">肢体不自由　</w:t>
            </w: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⑵　</w:t>
            </w:r>
            <w:r w:rsidRPr="004A03FB">
              <w:rPr>
                <w:rFonts w:hint="eastAsia"/>
                <w:color w:val="000000"/>
                <w:sz w:val="20"/>
              </w:rPr>
              <w:t xml:space="preserve">視覚障害　</w:t>
            </w: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⑶　</w:t>
            </w:r>
            <w:r w:rsidRPr="004A03FB">
              <w:rPr>
                <w:rFonts w:hint="eastAsia"/>
                <w:color w:val="000000"/>
                <w:sz w:val="20"/>
              </w:rPr>
              <w:t>聴覚・平衡機能障害</w:t>
            </w:r>
          </w:p>
          <w:p w:rsidR="0075349F" w:rsidRDefault="0075349F" w:rsidP="00C218E9">
            <w:pPr>
              <w:spacing w:line="200" w:lineRule="exac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⑷　</w:t>
            </w:r>
            <w:r w:rsidRPr="004A03FB">
              <w:rPr>
                <w:rFonts w:hint="eastAsia"/>
                <w:color w:val="000000"/>
                <w:sz w:val="20"/>
              </w:rPr>
              <w:t xml:space="preserve">音声・言語・そしゃく機能障害　</w:t>
            </w: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⑸　</w:t>
            </w:r>
            <w:r w:rsidRPr="004A03FB">
              <w:rPr>
                <w:rFonts w:hint="eastAsia"/>
                <w:color w:val="000000"/>
                <w:sz w:val="20"/>
              </w:rPr>
              <w:t xml:space="preserve">心臓機能障害　</w:t>
            </w: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⑹　</w:t>
            </w:r>
            <w:r w:rsidRPr="004A03FB">
              <w:rPr>
                <w:rFonts w:hint="eastAsia"/>
                <w:color w:val="000000"/>
                <w:sz w:val="20"/>
              </w:rPr>
              <w:t>腎臓機能障害</w:t>
            </w:r>
          </w:p>
          <w:p w:rsidR="0075349F" w:rsidRPr="004A03FB" w:rsidRDefault="0075349F" w:rsidP="00C218E9">
            <w:pPr>
              <w:spacing w:line="200" w:lineRule="exac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⑺　</w:t>
            </w:r>
            <w:r w:rsidRPr="004A03FB">
              <w:rPr>
                <w:rFonts w:hint="eastAsia"/>
                <w:color w:val="000000"/>
                <w:sz w:val="20"/>
              </w:rPr>
              <w:t xml:space="preserve">小腸機能障害　</w:t>
            </w: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⑻　</w:t>
            </w:r>
            <w:r w:rsidRPr="004A03FB">
              <w:rPr>
                <w:rFonts w:hint="eastAsia"/>
                <w:color w:val="000000"/>
                <w:sz w:val="20"/>
              </w:rPr>
              <w:t xml:space="preserve">その他内臓障害　</w:t>
            </w:r>
            <w:r w:rsidRPr="004A03FB">
              <w:rPr>
                <w:rFonts w:ascii="ＭＳ 明朝" w:hAnsi="ＭＳ 明朝" w:hint="eastAsia"/>
                <w:color w:val="000000"/>
                <w:sz w:val="20"/>
              </w:rPr>
              <w:t xml:space="preserve">⑼　</w:t>
            </w:r>
            <w:r w:rsidRPr="004A03FB">
              <w:rPr>
                <w:rFonts w:hint="eastAsia"/>
                <w:color w:val="000000"/>
                <w:sz w:val="20"/>
              </w:rPr>
              <w:t>免疫機能障害</w:t>
            </w:r>
          </w:p>
        </w:tc>
      </w:tr>
      <w:tr w:rsidR="0075349F" w:rsidRPr="004A03FB" w:rsidTr="00C218E9">
        <w:trPr>
          <w:trHeight w:val="2328"/>
        </w:trPr>
        <w:tc>
          <w:tcPr>
            <w:tcW w:w="1796" w:type="dxa"/>
            <w:gridSpan w:val="2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具体的な障害の状況</w:t>
            </w:r>
          </w:p>
        </w:tc>
        <w:tc>
          <w:tcPr>
            <w:tcW w:w="7321" w:type="dxa"/>
            <w:gridSpan w:val="8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 xml:space="preserve">　（　　　　　　　　　　　　　　　　　　　　　　）の状態であり、</w:t>
            </w:r>
          </w:p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身体障害者福祉法第４条別表の（　　　）と同程度の　１．障害を有する</w:t>
            </w:r>
          </w:p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 xml:space="preserve">　　　　　　　　　　　　　　　　　　　　　　　　　２．障害を残すおそれがある</w:t>
            </w:r>
          </w:p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 xml:space="preserve">　※表面の別表を参照のうえ（　）に番号を入れ、１又は２に○をつけてください。</w:t>
            </w:r>
          </w:p>
        </w:tc>
      </w:tr>
      <w:tr w:rsidR="0075349F" w:rsidRPr="004A03FB" w:rsidTr="00C218E9">
        <w:trPr>
          <w:trHeight w:val="1048"/>
        </w:trPr>
        <w:tc>
          <w:tcPr>
            <w:tcW w:w="1796" w:type="dxa"/>
            <w:gridSpan w:val="2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医療の具体的方針</w:t>
            </w:r>
          </w:p>
        </w:tc>
        <w:tc>
          <w:tcPr>
            <w:tcW w:w="7321" w:type="dxa"/>
            <w:gridSpan w:val="8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75349F" w:rsidRPr="004A03FB" w:rsidTr="00C218E9">
        <w:trPr>
          <w:trHeight w:val="920"/>
        </w:trPr>
        <w:tc>
          <w:tcPr>
            <w:tcW w:w="1796" w:type="dxa"/>
            <w:gridSpan w:val="2"/>
            <w:vAlign w:val="center"/>
          </w:tcPr>
          <w:p w:rsidR="0075349F" w:rsidRPr="004A03FB" w:rsidRDefault="0075349F" w:rsidP="00C218E9">
            <w:pPr>
              <w:spacing w:line="200" w:lineRule="exact"/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 xml:space="preserve">　治療後における障害の回復状況の見込み</w:t>
            </w:r>
          </w:p>
        </w:tc>
        <w:tc>
          <w:tcPr>
            <w:tcW w:w="7321" w:type="dxa"/>
            <w:gridSpan w:val="8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75349F" w:rsidRPr="004A03FB" w:rsidTr="00C218E9">
        <w:trPr>
          <w:trHeight w:val="530"/>
        </w:trPr>
        <w:tc>
          <w:tcPr>
            <w:tcW w:w="603" w:type="dxa"/>
            <w:vMerge w:val="restart"/>
            <w:textDirection w:val="tbRlV"/>
          </w:tcPr>
          <w:p w:rsidR="0075349F" w:rsidRPr="004A03FB" w:rsidRDefault="0075349F" w:rsidP="00C218E9">
            <w:pPr>
              <w:ind w:left="113" w:right="113"/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治　療</w:t>
            </w:r>
          </w:p>
        </w:tc>
        <w:tc>
          <w:tcPr>
            <w:tcW w:w="1193" w:type="dxa"/>
            <w:vMerge w:val="restart"/>
            <w:vAlign w:val="center"/>
          </w:tcPr>
          <w:p w:rsidR="0075349F" w:rsidRPr="004A03FB" w:rsidRDefault="0075349F" w:rsidP="00C218E9">
            <w:pPr>
              <w:ind w:left="367" w:hangingChars="200" w:hanging="367"/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治療見込期間※</w:t>
            </w:r>
          </w:p>
        </w:tc>
        <w:tc>
          <w:tcPr>
            <w:tcW w:w="5391" w:type="dxa"/>
            <w:gridSpan w:val="7"/>
            <w:vAlign w:val="center"/>
          </w:tcPr>
          <w:p w:rsidR="0075349F" w:rsidRPr="004A03FB" w:rsidRDefault="0075349F" w:rsidP="00C218E9">
            <w:pPr>
              <w:ind w:firstLineChars="100" w:firstLine="184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入院治療期間　　　　　　　　　　　　　　　　　日間</w:t>
            </w:r>
          </w:p>
        </w:tc>
        <w:tc>
          <w:tcPr>
            <w:tcW w:w="1930" w:type="dxa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診療開始予定日</w:t>
            </w:r>
          </w:p>
        </w:tc>
      </w:tr>
      <w:tr w:rsidR="0075349F" w:rsidRPr="004A03FB" w:rsidTr="00C218E9">
        <w:trPr>
          <w:trHeight w:val="512"/>
        </w:trPr>
        <w:tc>
          <w:tcPr>
            <w:tcW w:w="603" w:type="dxa"/>
            <w:vMerge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193" w:type="dxa"/>
            <w:vMerge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5391" w:type="dxa"/>
            <w:gridSpan w:val="7"/>
            <w:vAlign w:val="center"/>
          </w:tcPr>
          <w:p w:rsidR="0075349F" w:rsidRPr="004A03FB" w:rsidRDefault="0075349F" w:rsidP="00C218E9">
            <w:pPr>
              <w:ind w:firstLineChars="100" w:firstLine="184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通院治療回数並びに期間　　　　　回　　　　　　日間</w:t>
            </w:r>
          </w:p>
        </w:tc>
        <w:tc>
          <w:tcPr>
            <w:tcW w:w="1930" w:type="dxa"/>
            <w:vMerge w:val="restart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75349F" w:rsidRPr="004A03FB" w:rsidTr="00C218E9">
        <w:trPr>
          <w:trHeight w:val="509"/>
        </w:trPr>
        <w:tc>
          <w:tcPr>
            <w:tcW w:w="603" w:type="dxa"/>
            <w:vMerge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193" w:type="dxa"/>
            <w:vMerge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5391" w:type="dxa"/>
            <w:gridSpan w:val="7"/>
            <w:vAlign w:val="center"/>
          </w:tcPr>
          <w:p w:rsidR="0075349F" w:rsidRPr="004A03FB" w:rsidRDefault="0075349F" w:rsidP="00C218E9">
            <w:pPr>
              <w:ind w:firstLineChars="100" w:firstLine="184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訪問看護予定回数並びに期間　　　回　　　　　　日間</w:t>
            </w:r>
          </w:p>
        </w:tc>
        <w:tc>
          <w:tcPr>
            <w:tcW w:w="1930" w:type="dxa"/>
            <w:vMerge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75349F" w:rsidRPr="004A03FB" w:rsidTr="00C218E9">
        <w:trPr>
          <w:trHeight w:val="1495"/>
        </w:trPr>
        <w:tc>
          <w:tcPr>
            <w:tcW w:w="603" w:type="dxa"/>
            <w:vMerge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193" w:type="dxa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医療費概算額</w:t>
            </w:r>
          </w:p>
        </w:tc>
        <w:tc>
          <w:tcPr>
            <w:tcW w:w="7321" w:type="dxa"/>
            <w:gridSpan w:val="8"/>
            <w:vAlign w:val="center"/>
          </w:tcPr>
          <w:p w:rsidR="0075349F" w:rsidRPr="004A03FB" w:rsidRDefault="0075349F" w:rsidP="00C218E9">
            <w:pPr>
              <w:ind w:firstLineChars="44" w:firstLine="81"/>
              <w:rPr>
                <w:color w:val="000000"/>
                <w:sz w:val="20"/>
                <w:u w:val="single"/>
              </w:rPr>
            </w:pPr>
            <w:r w:rsidRPr="004A03FB">
              <w:rPr>
                <w:rFonts w:hint="eastAsia"/>
                <w:color w:val="000000"/>
                <w:sz w:val="20"/>
                <w:u w:val="single"/>
              </w:rPr>
              <w:t>入院治療費　　　　　　　　　　　　　　　円</w:t>
            </w:r>
          </w:p>
          <w:p w:rsidR="0075349F" w:rsidRPr="004A03FB" w:rsidRDefault="0075349F" w:rsidP="00C218E9">
            <w:pPr>
              <w:jc w:val="center"/>
              <w:rPr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  <w:u w:val="single"/>
              </w:rPr>
              <w:t>通院治療費　　　　　　　　　　　　　　　円</w:t>
            </w:r>
            <w:r w:rsidRPr="004A03FB">
              <w:rPr>
                <w:rFonts w:hint="eastAsia"/>
                <w:color w:val="000000"/>
                <w:sz w:val="20"/>
              </w:rPr>
              <w:t xml:space="preserve">　　　　　</w:t>
            </w:r>
            <w:r w:rsidRPr="004A03FB">
              <w:rPr>
                <w:rFonts w:hint="eastAsia"/>
                <w:color w:val="000000"/>
                <w:sz w:val="20"/>
                <w:u w:val="single"/>
              </w:rPr>
              <w:t>計　　　　　　　　円</w:t>
            </w:r>
          </w:p>
          <w:p w:rsidR="0075349F" w:rsidRPr="004A03FB" w:rsidRDefault="0075349F" w:rsidP="00C218E9">
            <w:pPr>
              <w:ind w:firstLineChars="50" w:firstLine="92"/>
              <w:rPr>
                <w:rFonts w:hint="eastAsia"/>
                <w:color w:val="000000"/>
                <w:sz w:val="20"/>
                <w:u w:val="single"/>
              </w:rPr>
            </w:pPr>
            <w:r w:rsidRPr="004A03FB">
              <w:rPr>
                <w:rFonts w:hint="eastAsia"/>
                <w:color w:val="000000"/>
                <w:sz w:val="20"/>
                <w:u w:val="single"/>
              </w:rPr>
              <w:t>訪問看護等　　　　　　　　　　　　　　　円</w:t>
            </w:r>
          </w:p>
        </w:tc>
      </w:tr>
      <w:tr w:rsidR="0075349F" w:rsidRPr="004A03FB" w:rsidTr="00C218E9">
        <w:trPr>
          <w:trHeight w:val="648"/>
        </w:trPr>
        <w:tc>
          <w:tcPr>
            <w:tcW w:w="1796" w:type="dxa"/>
            <w:gridSpan w:val="2"/>
            <w:vAlign w:val="center"/>
          </w:tcPr>
          <w:p w:rsidR="0075349F" w:rsidRPr="004A03FB" w:rsidRDefault="0075349F" w:rsidP="00C218E9">
            <w:pPr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移送費見込額</w:t>
            </w:r>
          </w:p>
        </w:tc>
        <w:tc>
          <w:tcPr>
            <w:tcW w:w="2965" w:type="dxa"/>
            <w:vAlign w:val="center"/>
          </w:tcPr>
          <w:p w:rsidR="0075349F" w:rsidRPr="004A03FB" w:rsidRDefault="0075349F" w:rsidP="00C218E9">
            <w:pPr>
              <w:jc w:val="righ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円</w:t>
            </w:r>
          </w:p>
        </w:tc>
        <w:tc>
          <w:tcPr>
            <w:tcW w:w="1683" w:type="dxa"/>
            <w:gridSpan w:val="4"/>
            <w:vAlign w:val="center"/>
          </w:tcPr>
          <w:p w:rsidR="0075349F" w:rsidRPr="004A03FB" w:rsidRDefault="0075349F" w:rsidP="00C218E9">
            <w:pPr>
              <w:spacing w:line="200" w:lineRule="exact"/>
              <w:jc w:val="center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医療費及び移送費合計額</w:t>
            </w:r>
          </w:p>
        </w:tc>
        <w:tc>
          <w:tcPr>
            <w:tcW w:w="2673" w:type="dxa"/>
            <w:gridSpan w:val="3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75349F" w:rsidRPr="004A03FB" w:rsidTr="00C218E9">
        <w:trPr>
          <w:trHeight w:val="2596"/>
        </w:trPr>
        <w:tc>
          <w:tcPr>
            <w:tcW w:w="9117" w:type="dxa"/>
            <w:gridSpan w:val="10"/>
          </w:tcPr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</w:p>
          <w:p w:rsidR="0075349F" w:rsidRPr="004A03FB" w:rsidRDefault="0075349F" w:rsidP="00C218E9">
            <w:pPr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上記のとおり診断し、その医療費及び移送費を概算いたします。</w:t>
            </w:r>
          </w:p>
          <w:p w:rsidR="0075349F" w:rsidRPr="004A03FB" w:rsidRDefault="0075349F" w:rsidP="00C218E9">
            <w:pPr>
              <w:jc w:val="right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年　　月　　日</w:t>
            </w:r>
          </w:p>
          <w:p w:rsidR="0075349F" w:rsidRPr="004A03FB" w:rsidRDefault="0075349F" w:rsidP="00C218E9">
            <w:pPr>
              <w:jc w:val="right"/>
              <w:rPr>
                <w:rFonts w:hint="eastAsia"/>
                <w:color w:val="000000"/>
                <w:sz w:val="20"/>
              </w:rPr>
            </w:pPr>
          </w:p>
          <w:p w:rsidR="0075349F" w:rsidRPr="004A03FB" w:rsidRDefault="0075349F" w:rsidP="00C218E9">
            <w:pPr>
              <w:ind w:right="752" w:firstLineChars="1091" w:firstLine="2003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指定自立支援医療機関名</w:t>
            </w:r>
          </w:p>
          <w:p w:rsidR="0075349F" w:rsidRPr="004A03FB" w:rsidRDefault="0075349F" w:rsidP="00C218E9">
            <w:pPr>
              <w:ind w:right="752" w:firstLineChars="1777" w:firstLine="3262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電話番号</w:t>
            </w:r>
          </w:p>
          <w:p w:rsidR="0075349F" w:rsidRPr="004A03FB" w:rsidRDefault="0075349F" w:rsidP="00C218E9">
            <w:pPr>
              <w:ind w:right="752" w:firstLineChars="1679" w:firstLine="3082"/>
              <w:rPr>
                <w:rFonts w:hint="eastAsia"/>
                <w:color w:val="000000"/>
                <w:sz w:val="20"/>
              </w:rPr>
            </w:pPr>
            <w:r w:rsidRPr="004A03FB">
              <w:rPr>
                <w:rFonts w:hint="eastAsia"/>
                <w:color w:val="000000"/>
                <w:sz w:val="20"/>
              </w:rPr>
              <w:t>担当医師名　　　　　　　　　　　　　　　　　　　印</w:t>
            </w:r>
          </w:p>
          <w:p w:rsidR="0075349F" w:rsidRPr="004A03FB" w:rsidRDefault="0075349F" w:rsidP="00C218E9">
            <w:pPr>
              <w:ind w:right="752" w:firstLineChars="1679" w:firstLine="3082"/>
              <w:rPr>
                <w:rFonts w:hint="eastAsia"/>
                <w:color w:val="000000"/>
                <w:sz w:val="20"/>
              </w:rPr>
            </w:pPr>
          </w:p>
        </w:tc>
      </w:tr>
    </w:tbl>
    <w:p w:rsidR="0075349F" w:rsidRPr="003350F0" w:rsidRDefault="0075349F" w:rsidP="0075349F">
      <w:pPr>
        <w:spacing w:line="200" w:lineRule="exact"/>
        <w:rPr>
          <w:rFonts w:hint="eastAsia"/>
          <w:color w:val="000000"/>
          <w:sz w:val="20"/>
        </w:rPr>
      </w:pPr>
      <w:r w:rsidRPr="003350F0">
        <w:rPr>
          <w:rFonts w:hint="eastAsia"/>
          <w:color w:val="000000"/>
          <w:sz w:val="20"/>
        </w:rPr>
        <w:t>※　治療見込期間は、原則３か月以内です。特に必要と認める場合に限り、１年以内の期間となります。</w:t>
      </w:r>
    </w:p>
    <w:p w:rsidR="0075349F" w:rsidRPr="00B54C73" w:rsidRDefault="0075349F" w:rsidP="0075349F">
      <w:pPr>
        <w:spacing w:line="200" w:lineRule="exact"/>
        <w:rPr>
          <w:rFonts w:hint="eastAsia"/>
          <w:sz w:val="20"/>
        </w:rPr>
      </w:pPr>
      <w:r w:rsidRPr="003350F0">
        <w:rPr>
          <w:rFonts w:hint="eastAsia"/>
          <w:color w:val="000000"/>
          <w:sz w:val="20"/>
        </w:rPr>
        <w:t xml:space="preserve">　　ただし、経過観察や検査のみの入院及び通院は、対</w:t>
      </w:r>
      <w:r w:rsidRPr="00B54C73">
        <w:rPr>
          <w:rFonts w:hint="eastAsia"/>
          <w:sz w:val="20"/>
        </w:rPr>
        <w:t>象になりません。</w:t>
      </w:r>
    </w:p>
    <w:p w:rsidR="0075349F" w:rsidRDefault="0075349F" w:rsidP="0075349F">
      <w:pPr>
        <w:autoSpaceDE w:val="0"/>
        <w:autoSpaceDN w:val="0"/>
        <w:sectPr w:rsidR="0075349F" w:rsidSect="0044774A">
          <w:pgSz w:w="11906" w:h="16838" w:code="9"/>
          <w:pgMar w:top="737" w:right="1247" w:bottom="567" w:left="1701" w:header="851" w:footer="851" w:gutter="0"/>
          <w:cols w:space="425"/>
          <w:docGrid w:type="linesAndChars" w:linePitch="353" w:charSpace="-3361"/>
        </w:sectPr>
      </w:pPr>
    </w:p>
    <w:p w:rsidR="004A0D1F" w:rsidRPr="0075349F" w:rsidRDefault="004A0D1F"/>
    <w:sectPr w:rsidR="004A0D1F" w:rsidRPr="00753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9F"/>
    <w:rsid w:val="004A0D1F"/>
    <w:rsid w:val="0075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C9FED-04EC-4C57-9912-B86EE0A6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9F"/>
    <w:pPr>
      <w:widowControl w:val="0"/>
      <w:jc w:val="both"/>
    </w:pPr>
    <w:rPr>
      <w:rFonts w:ascii="Times" w:eastAsia="ＭＳ 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CF046F3F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恵介</dc:creator>
  <cp:keywords/>
  <dc:description/>
  <cp:lastModifiedBy>井上 恵介</cp:lastModifiedBy>
  <cp:revision>1</cp:revision>
  <dcterms:created xsi:type="dcterms:W3CDTF">2016-08-31T04:49:00Z</dcterms:created>
  <dcterms:modified xsi:type="dcterms:W3CDTF">2016-08-31T04:49:00Z</dcterms:modified>
</cp:coreProperties>
</file>